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90" w:rsidRPr="00AC069A" w:rsidRDefault="0021243D" w:rsidP="00E77093">
      <w:pPr>
        <w:pStyle w:val="a3"/>
        <w:widowControl w:val="0"/>
        <w:rPr>
          <w:b/>
          <w:sz w:val="24"/>
        </w:rPr>
      </w:pPr>
      <w:r>
        <w:rPr>
          <w:b/>
          <w:sz w:val="24"/>
        </w:rPr>
        <w:t>Ка</w:t>
      </w:r>
      <w:r w:rsidR="00B703A6">
        <w:rPr>
          <w:b/>
          <w:sz w:val="24"/>
        </w:rPr>
        <w:t>ргопольский муниципальный округ</w:t>
      </w:r>
      <w:r w:rsidR="00397886">
        <w:rPr>
          <w:b/>
          <w:sz w:val="24"/>
        </w:rPr>
        <w:t xml:space="preserve"> </w:t>
      </w:r>
      <w:r w:rsidR="00B30890" w:rsidRPr="00AC069A">
        <w:rPr>
          <w:b/>
          <w:sz w:val="24"/>
        </w:rPr>
        <w:t>Архангельск</w:t>
      </w:r>
      <w:r>
        <w:rPr>
          <w:b/>
          <w:sz w:val="24"/>
        </w:rPr>
        <w:t>ой</w:t>
      </w:r>
      <w:r w:rsidR="00B30890" w:rsidRPr="00AC069A">
        <w:rPr>
          <w:b/>
          <w:sz w:val="24"/>
        </w:rPr>
        <w:t xml:space="preserve"> област</w:t>
      </w:r>
      <w:r>
        <w:rPr>
          <w:b/>
          <w:sz w:val="24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Default="00284D0E" w:rsidP="00E77093">
      <w:pPr>
        <w:widowControl w:val="0"/>
        <w:jc w:val="center"/>
        <w:rPr>
          <w:b/>
        </w:rPr>
      </w:pPr>
      <w:r w:rsidRPr="00AC069A">
        <w:rPr>
          <w:b/>
        </w:rPr>
        <w:t xml:space="preserve">Собрание </w:t>
      </w:r>
      <w:r w:rsidR="00347B59" w:rsidRPr="00AC069A">
        <w:rPr>
          <w:b/>
        </w:rPr>
        <w:t xml:space="preserve">депутатов </w:t>
      </w:r>
      <w:r w:rsidR="0081732F">
        <w:rPr>
          <w:b/>
        </w:rPr>
        <w:t>первого</w:t>
      </w:r>
      <w:r w:rsidR="00B30890" w:rsidRPr="00AC069A">
        <w:rPr>
          <w:b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AC069A" w:rsidRDefault="00BF5786" w:rsidP="00E77093">
      <w:pPr>
        <w:widowControl w:val="0"/>
        <w:jc w:val="center"/>
        <w:rPr>
          <w:b/>
        </w:rPr>
      </w:pPr>
      <w:r>
        <w:rPr>
          <w:b/>
        </w:rPr>
        <w:t>Восе</w:t>
      </w:r>
      <w:r w:rsidR="0034751E">
        <w:rPr>
          <w:b/>
        </w:rPr>
        <w:t>мнадцатая</w:t>
      </w:r>
      <w:r w:rsidR="008F5B57">
        <w:rPr>
          <w:b/>
        </w:rPr>
        <w:t xml:space="preserve"> </w:t>
      </w:r>
      <w:r w:rsidR="00B30890" w:rsidRPr="00AC069A">
        <w:rPr>
          <w:b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30890" w:rsidRPr="00AC069A" w:rsidRDefault="00B30890" w:rsidP="00E77093">
      <w:pPr>
        <w:widowControl w:val="0"/>
        <w:jc w:val="center"/>
        <w:rPr>
          <w:b/>
        </w:rPr>
      </w:pPr>
      <w:r w:rsidRPr="00AC069A">
        <w:rPr>
          <w:b/>
        </w:rPr>
        <w:t>Р</w:t>
      </w:r>
      <w:r w:rsidR="00F73B5F" w:rsidRPr="00AC069A">
        <w:rPr>
          <w:b/>
        </w:rPr>
        <w:t xml:space="preserve"> </w:t>
      </w:r>
      <w:r w:rsidRPr="00AC069A">
        <w:rPr>
          <w:b/>
        </w:rPr>
        <w:t>Е</w:t>
      </w:r>
      <w:r w:rsidR="00F73B5F" w:rsidRPr="00AC069A">
        <w:rPr>
          <w:b/>
        </w:rPr>
        <w:t xml:space="preserve"> </w:t>
      </w:r>
      <w:r w:rsidRPr="00AC069A">
        <w:rPr>
          <w:b/>
        </w:rPr>
        <w:t>Ш</w:t>
      </w:r>
      <w:r w:rsidR="00F73B5F" w:rsidRPr="00AC069A">
        <w:rPr>
          <w:b/>
        </w:rPr>
        <w:t xml:space="preserve"> </w:t>
      </w:r>
      <w:r w:rsidRPr="00AC069A">
        <w:rPr>
          <w:b/>
        </w:rPr>
        <w:t>Е</w:t>
      </w:r>
      <w:r w:rsidR="00F73B5F" w:rsidRPr="00AC069A">
        <w:rPr>
          <w:b/>
        </w:rPr>
        <w:t xml:space="preserve"> </w:t>
      </w:r>
      <w:r w:rsidRPr="00AC069A">
        <w:rPr>
          <w:b/>
        </w:rPr>
        <w:t>Н</w:t>
      </w:r>
      <w:r w:rsidR="00F73B5F" w:rsidRPr="00AC069A">
        <w:rPr>
          <w:b/>
        </w:rPr>
        <w:t xml:space="preserve"> </w:t>
      </w:r>
      <w:r w:rsidRPr="00AC069A">
        <w:rPr>
          <w:b/>
        </w:rPr>
        <w:t>И</w:t>
      </w:r>
      <w:r w:rsidR="00F73B5F" w:rsidRPr="00AC069A">
        <w:rPr>
          <w:b/>
        </w:rPr>
        <w:t xml:space="preserve"> </w:t>
      </w:r>
      <w:r w:rsidRPr="00AC069A">
        <w:rPr>
          <w:b/>
        </w:rPr>
        <w:t>Е</w:t>
      </w: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 xml:space="preserve">от </w:t>
      </w:r>
      <w:r w:rsidR="00BF5786">
        <w:rPr>
          <w:bCs/>
        </w:rPr>
        <w:t>21 декабря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21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CB00A9">
        <w:rPr>
          <w:bCs/>
        </w:rPr>
        <w:t>140</w:t>
      </w:r>
      <w:bookmarkStart w:id="0" w:name="_GoBack"/>
      <w:bookmarkEnd w:id="0"/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AC6CE6" w:rsidRPr="0021243D" w:rsidRDefault="00B30890" w:rsidP="00AC6CE6">
      <w:pPr>
        <w:widowControl w:val="0"/>
        <w:rPr>
          <w:b/>
        </w:rPr>
      </w:pPr>
      <w:r w:rsidRPr="0021243D">
        <w:rPr>
          <w:b/>
        </w:rPr>
        <w:t xml:space="preserve">О внесении </w:t>
      </w:r>
      <w:r w:rsidR="00DF434B">
        <w:rPr>
          <w:b/>
        </w:rPr>
        <w:t xml:space="preserve">дополнений </w:t>
      </w:r>
      <w:r w:rsidR="00AC6CE6">
        <w:rPr>
          <w:b/>
        </w:rPr>
        <w:t xml:space="preserve">в Порядок </w:t>
      </w:r>
      <w:r w:rsidR="000D15B5">
        <w:rPr>
          <w:b/>
        </w:rPr>
        <w:t xml:space="preserve">организации и </w:t>
      </w:r>
      <w:r w:rsidR="00AC6CE6">
        <w:rPr>
          <w:b/>
        </w:rPr>
        <w:t>проведения</w:t>
      </w:r>
      <w:r w:rsidR="000D15B5">
        <w:rPr>
          <w:b/>
        </w:rPr>
        <w:t xml:space="preserve">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Архангельской области</w:t>
      </w:r>
    </w:p>
    <w:p w:rsidR="00B30890" w:rsidRPr="00AC069A" w:rsidRDefault="00B30890" w:rsidP="00E77093">
      <w:pPr>
        <w:widowControl w:val="0"/>
        <w:jc w:val="both"/>
      </w:pPr>
    </w:p>
    <w:p w:rsidR="00B30890" w:rsidRPr="00AC069A" w:rsidRDefault="00B30890" w:rsidP="009443C1">
      <w:pPr>
        <w:tabs>
          <w:tab w:val="left" w:pos="1134"/>
        </w:tabs>
        <w:ind w:firstLine="709"/>
        <w:jc w:val="both"/>
      </w:pPr>
      <w:r w:rsidRPr="00AC069A">
        <w:t xml:space="preserve">В целях </w:t>
      </w:r>
      <w:r w:rsidR="000D15B5">
        <w:t xml:space="preserve">совершенствования и актуализации </w:t>
      </w:r>
      <w:r w:rsidR="001A0547">
        <w:t>Порядка</w:t>
      </w:r>
      <w:r w:rsidR="00451FFC" w:rsidRPr="00451FFC">
        <w:t xml:space="preserve"> организации и проведения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Архангельской области</w:t>
      </w:r>
      <w:r w:rsidR="001A0547">
        <w:t>, утвержденного решением Собрания депутатов Каргопольского муниципального округа Архангельской области от 30 сентября 2020 года № 12</w:t>
      </w:r>
      <w:r w:rsidR="000D15B5">
        <w:t xml:space="preserve">, </w:t>
      </w:r>
      <w:r w:rsidRPr="00AC069A">
        <w:t xml:space="preserve">руководствуясь </w:t>
      </w:r>
      <w:r w:rsidR="00451FFC">
        <w:t xml:space="preserve">частью 4 статьи 28 </w:t>
      </w:r>
      <w:r w:rsidRPr="00AC069A">
        <w:t>Федерально</w:t>
      </w:r>
      <w:r w:rsidR="009443C1" w:rsidRPr="00AC069A">
        <w:t>го закона от 06.10.2003 №</w:t>
      </w:r>
      <w:r w:rsidR="008F5B57">
        <w:t xml:space="preserve"> </w:t>
      </w:r>
      <w:r w:rsidR="009443C1" w:rsidRPr="00AC069A">
        <w:t>131-ФЗ</w:t>
      </w:r>
      <w:r w:rsidR="00284D0E" w:rsidRPr="00AC069A">
        <w:t xml:space="preserve"> </w:t>
      </w:r>
      <w:r w:rsidRPr="00AC069A">
        <w:t>«Об общих принципах организации местного самоуправления в Российской</w:t>
      </w:r>
      <w:r w:rsidR="00D87278" w:rsidRPr="00AC069A">
        <w:t xml:space="preserve"> Федерации», </w:t>
      </w:r>
      <w:r w:rsidR="00D81B3F">
        <w:t>У</w:t>
      </w:r>
      <w:r w:rsidR="00284D0E" w:rsidRPr="00AC069A">
        <w:t>став</w:t>
      </w:r>
      <w:r w:rsidR="0081732F">
        <w:t>ом Каргопольского муниципального округа</w:t>
      </w:r>
      <w:r w:rsidR="00113C5E">
        <w:t xml:space="preserve"> Архангельской области</w:t>
      </w:r>
      <w:r w:rsidRPr="00AC069A">
        <w:t xml:space="preserve">, </w:t>
      </w:r>
      <w:r w:rsidR="00284D0E" w:rsidRPr="00AC069A">
        <w:t xml:space="preserve">Собрание </w:t>
      </w:r>
      <w:r w:rsidR="00347B59" w:rsidRPr="00AC069A">
        <w:t xml:space="preserve">депутатов </w:t>
      </w:r>
      <w:r w:rsidR="0081732F">
        <w:t>Каргопольского муниципального округа Архангельской области</w:t>
      </w:r>
      <w:r w:rsidR="00C93BB0" w:rsidRPr="00AC069A">
        <w:t xml:space="preserve"> </w:t>
      </w:r>
      <w:r w:rsidR="00BF5786">
        <w:t>решает</w:t>
      </w:r>
      <w:r w:rsidRPr="00AC069A">
        <w:t>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CB4E44" w:rsidRDefault="00DB0A6C" w:rsidP="00F54AFC">
      <w:pPr>
        <w:widowControl w:val="0"/>
        <w:ind w:firstLine="720"/>
        <w:jc w:val="both"/>
      </w:pPr>
      <w:r w:rsidRPr="00DB0A6C">
        <w:t>1</w:t>
      </w:r>
      <w:r w:rsidR="004B1B79" w:rsidRPr="00DB0A6C">
        <w:t>.</w:t>
      </w:r>
      <w:r w:rsidR="004B1B79" w:rsidRPr="00AC069A">
        <w:t xml:space="preserve"> Внести в </w:t>
      </w:r>
      <w:r w:rsidR="001A0547">
        <w:t>Порядок</w:t>
      </w:r>
      <w:r w:rsidR="001A0547" w:rsidRPr="001A0547">
        <w:t xml:space="preserve"> организации и проведения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</w:t>
      </w:r>
      <w:r w:rsidR="001A0547">
        <w:t>нгельской области, утвержденный</w:t>
      </w:r>
      <w:r w:rsidR="001A0547" w:rsidRPr="001A0547">
        <w:t xml:space="preserve"> решением Собрания депутатов Каргопольского муниципального округа Архангельской области от 30 сентября 2020 года № 12</w:t>
      </w:r>
      <w:r w:rsidR="00BF5786">
        <w:t>, следующе</w:t>
      </w:r>
      <w:r w:rsidR="00017D47">
        <w:t>е</w:t>
      </w:r>
      <w:r w:rsidR="00B30890" w:rsidRPr="00AC069A">
        <w:t xml:space="preserve"> </w:t>
      </w:r>
      <w:r w:rsidR="00BF5786">
        <w:t>дополнение</w:t>
      </w:r>
      <w:r w:rsidR="00B30890" w:rsidRPr="00AC069A">
        <w:t>:</w:t>
      </w:r>
    </w:p>
    <w:p w:rsidR="00CB4E44" w:rsidRDefault="00CB4E44" w:rsidP="00F54AFC">
      <w:pPr>
        <w:widowControl w:val="0"/>
        <w:ind w:firstLine="720"/>
        <w:jc w:val="both"/>
      </w:pPr>
    </w:p>
    <w:p w:rsidR="001A0547" w:rsidRDefault="00186AC7" w:rsidP="00BB065C">
      <w:pPr>
        <w:widowControl w:val="0"/>
        <w:ind w:firstLine="720"/>
        <w:jc w:val="both"/>
      </w:pPr>
      <w:r>
        <w:t>- р</w:t>
      </w:r>
      <w:r w:rsidR="00DF434B">
        <w:t>аздел 6 «Порядок проведения публичных слушаний» Порядка дополнить пунктом 6.8</w:t>
      </w:r>
      <w:r>
        <w:t>.</w:t>
      </w:r>
      <w:r w:rsidR="00DF434B">
        <w:t xml:space="preserve"> </w:t>
      </w:r>
      <w:r w:rsidR="001A0547">
        <w:t>следующего содержания:</w:t>
      </w:r>
    </w:p>
    <w:p w:rsidR="00186AC7" w:rsidRDefault="001A0547" w:rsidP="00186AC7">
      <w:pPr>
        <w:widowControl w:val="0"/>
        <w:ind w:firstLine="720"/>
        <w:jc w:val="both"/>
      </w:pPr>
      <w:r>
        <w:t>«</w:t>
      </w:r>
      <w:r w:rsidR="00186AC7">
        <w:t>6.8.Публичные слушания могут проводиться в дистанционной форме с использованием систем видеоконференцсвязи, информационно-телекоммуникационных технологий, программ, технических средств, обеспечивающих возможность онлайн-общения участников заседаний и рассмотрения поступивших мнений, замечаний и предложений.</w:t>
      </w:r>
    </w:p>
    <w:p w:rsidR="00186AC7" w:rsidRDefault="00186AC7" w:rsidP="00186AC7">
      <w:pPr>
        <w:widowControl w:val="0"/>
        <w:ind w:firstLine="720"/>
        <w:jc w:val="both"/>
      </w:pPr>
      <w:r w:rsidRPr="00186AC7">
        <w:t xml:space="preserve">Публичные слушания в дистанционной форме проводятся в случае введения на территории Архангельской области, </w:t>
      </w:r>
      <w:r>
        <w:t>Каргопольского муниципального округа Архангельской области режима чрезвычайной ситуации, режима повышенной готовности</w:t>
      </w:r>
      <w:r w:rsidRPr="00186AC7">
        <w:t xml:space="preserve">, ограничительных мероприятий (карантина), </w:t>
      </w:r>
      <w:r>
        <w:t>или возникновении иных ситуаций, предусмотренных законодательством и ограничивающих проведение общественных мероприятий с участием граждан.</w:t>
      </w:r>
    </w:p>
    <w:p w:rsidR="00186AC7" w:rsidRDefault="00186AC7" w:rsidP="00186AC7">
      <w:pPr>
        <w:widowControl w:val="0"/>
        <w:ind w:firstLine="720"/>
        <w:jc w:val="both"/>
      </w:pPr>
      <w:r>
        <w:t>При проведении публичных слушаний в дистанционной форме ведется аудио- и видеозапись онлайн-трансляции публичных слушаний, которая подлежит размещению на официальном сайте администрации Каргопольского муниципального округа Архангельской области в информационно-телекоммуникационной сети «Интернет» не позднее чем через десять дней со дня проведения публичных слушаний.</w:t>
      </w:r>
    </w:p>
    <w:p w:rsidR="001A0547" w:rsidRDefault="00186AC7" w:rsidP="00186AC7">
      <w:pPr>
        <w:widowControl w:val="0"/>
        <w:ind w:firstLine="720"/>
        <w:jc w:val="both"/>
      </w:pPr>
      <w:r>
        <w:t>Участник публичных слушаний, проводимых в дистанционной форме, считается присутствующим на публичных слушаниях после регистрации и принимает участие в обсуждении вопросов и голосовании в соответствии с условиями систем видеоконференцсвязи, информационно-телекоммуникационных технологий, программ, технических средств, обеспечивающих возможность онлайн-общения участников заседаний и рассмотрения поступивших мнений, замечаний и предложений.»</w:t>
      </w:r>
    </w:p>
    <w:p w:rsidR="00230A5C" w:rsidRDefault="00230A5C" w:rsidP="0095030F">
      <w:pPr>
        <w:autoSpaceDE w:val="0"/>
        <w:autoSpaceDN w:val="0"/>
        <w:adjustRightInd w:val="0"/>
        <w:ind w:firstLine="709"/>
        <w:jc w:val="both"/>
        <w:outlineLvl w:val="0"/>
      </w:pPr>
    </w:p>
    <w:p w:rsidR="001F4076" w:rsidRDefault="00DB0A6C" w:rsidP="001A0547">
      <w:pPr>
        <w:widowControl w:val="0"/>
        <w:autoSpaceDE w:val="0"/>
        <w:autoSpaceDN w:val="0"/>
        <w:adjustRightInd w:val="0"/>
        <w:ind w:firstLine="709"/>
        <w:jc w:val="both"/>
      </w:pPr>
      <w:r w:rsidRPr="00DB0A6C">
        <w:t>2.</w:t>
      </w:r>
      <w:r w:rsidR="00DA3AFD" w:rsidRPr="00AC069A">
        <w:t xml:space="preserve"> </w:t>
      </w:r>
      <w:r w:rsidR="00DA3AFD" w:rsidRPr="00DA3AFD">
        <w:t>Настоящее решение вступает в силу после</w:t>
      </w:r>
      <w:r w:rsidR="001A0547">
        <w:t xml:space="preserve"> его официального опубликования.</w:t>
      </w:r>
    </w:p>
    <w:p w:rsidR="0034751E" w:rsidRDefault="0034751E" w:rsidP="00DA3AFD">
      <w:pPr>
        <w:pStyle w:val="a5"/>
        <w:widowControl w:val="0"/>
        <w:ind w:firstLine="709"/>
        <w:rPr>
          <w:sz w:val="24"/>
          <w:lang w:val="ru-RU"/>
        </w:rPr>
      </w:pPr>
    </w:p>
    <w:p w:rsidR="00E76596" w:rsidRPr="001A0547" w:rsidRDefault="00DB0A6C" w:rsidP="001A0547">
      <w:pPr>
        <w:pStyle w:val="a5"/>
        <w:widowControl w:val="0"/>
        <w:ind w:firstLine="709"/>
        <w:rPr>
          <w:sz w:val="24"/>
          <w:lang w:val="ru-RU"/>
        </w:rPr>
      </w:pPr>
      <w:r w:rsidRPr="00DB0A6C">
        <w:rPr>
          <w:sz w:val="24"/>
          <w:lang w:val="ru-RU"/>
        </w:rPr>
        <w:lastRenderedPageBreak/>
        <w:t>3</w:t>
      </w:r>
      <w:r w:rsidR="00E76596" w:rsidRPr="00AC069A">
        <w:rPr>
          <w:sz w:val="24"/>
        </w:rPr>
        <w:t xml:space="preserve">. Опубликовать настоящее решение в </w:t>
      </w:r>
      <w:r w:rsidR="00061DE2">
        <w:rPr>
          <w:sz w:val="24"/>
          <w:lang w:val="ru-RU"/>
        </w:rPr>
        <w:t>бюллетене</w:t>
      </w:r>
      <w:r w:rsidR="00E76596" w:rsidRPr="00AC069A">
        <w:rPr>
          <w:sz w:val="24"/>
        </w:rPr>
        <w:t xml:space="preserve"> «</w:t>
      </w:r>
      <w:r w:rsidR="00061DE2">
        <w:rPr>
          <w:sz w:val="24"/>
          <w:lang w:val="ru-RU"/>
        </w:rPr>
        <w:t xml:space="preserve">Вестник </w:t>
      </w:r>
      <w:r w:rsidR="00925262" w:rsidRPr="00AC069A">
        <w:rPr>
          <w:sz w:val="24"/>
        </w:rPr>
        <w:t>Каргополь</w:t>
      </w:r>
      <w:r w:rsidR="00061DE2">
        <w:rPr>
          <w:sz w:val="24"/>
          <w:lang w:val="ru-RU"/>
        </w:rPr>
        <w:t xml:space="preserve">ского </w:t>
      </w:r>
      <w:r w:rsidR="00835AE1">
        <w:rPr>
          <w:sz w:val="24"/>
          <w:lang w:val="ru-RU"/>
        </w:rPr>
        <w:t>муниципального округа</w:t>
      </w:r>
      <w:r w:rsidR="00E76596" w:rsidRPr="00AC069A">
        <w:rPr>
          <w:sz w:val="24"/>
        </w:rPr>
        <w:t xml:space="preserve">» </w:t>
      </w:r>
      <w:r w:rsidR="001A0547">
        <w:rPr>
          <w:sz w:val="24"/>
          <w:lang w:val="ru-RU"/>
        </w:rPr>
        <w:t>и на официальном сайте администрации Каргопольского муниципального округа Архангельской области.</w:t>
      </w:r>
    </w:p>
    <w:p w:rsidR="0009470B" w:rsidRDefault="0009470B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8F5B57" w:rsidRPr="00AC069A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AF0EBD" w:rsidRPr="00AC069A" w:rsidRDefault="0009470B" w:rsidP="00E77093">
      <w:pPr>
        <w:widowControl w:val="0"/>
        <w:shd w:val="clear" w:color="auto" w:fill="FFFFFF"/>
        <w:ind w:right="48"/>
        <w:rPr>
          <w:color w:val="000000"/>
        </w:rPr>
      </w:pPr>
      <w:r w:rsidRPr="00AC069A">
        <w:rPr>
          <w:color w:val="000000"/>
        </w:rPr>
        <w:t>Председатель Собрания депутатов</w:t>
      </w:r>
    </w:p>
    <w:p w:rsidR="0009470B" w:rsidRPr="00AC069A" w:rsidRDefault="00835AE1" w:rsidP="00E77093">
      <w:pPr>
        <w:widowControl w:val="0"/>
        <w:shd w:val="clear" w:color="auto" w:fill="FFFFFF"/>
        <w:ind w:right="48"/>
        <w:rPr>
          <w:color w:val="000000"/>
        </w:rPr>
      </w:pPr>
      <w:r>
        <w:rPr>
          <w:color w:val="000000"/>
        </w:rPr>
        <w:t>Каргопольского муниципального округа</w:t>
      </w:r>
      <w:r w:rsidR="0009470B" w:rsidRPr="00AC069A">
        <w:rPr>
          <w:color w:val="000000"/>
        </w:rPr>
        <w:t xml:space="preserve">                </w:t>
      </w:r>
      <w:r w:rsidR="00C7606E" w:rsidRPr="00AC069A">
        <w:rPr>
          <w:color w:val="000000"/>
        </w:rPr>
        <w:t xml:space="preserve">                                   </w:t>
      </w:r>
      <w:r w:rsidR="0079036E">
        <w:rPr>
          <w:color w:val="000000"/>
        </w:rPr>
        <w:t xml:space="preserve">               </w:t>
      </w:r>
      <w:r w:rsidR="00D62EA8">
        <w:rPr>
          <w:color w:val="000000"/>
        </w:rPr>
        <w:t xml:space="preserve"> </w:t>
      </w:r>
      <w:r w:rsidR="008F38C1">
        <w:rPr>
          <w:color w:val="000000"/>
        </w:rPr>
        <w:t xml:space="preserve">          </w:t>
      </w:r>
      <w:r>
        <w:rPr>
          <w:color w:val="000000"/>
        </w:rPr>
        <w:t>А.Ф. Лысков</w:t>
      </w:r>
    </w:p>
    <w:p w:rsidR="0009470B" w:rsidRDefault="0009470B" w:rsidP="00E77093">
      <w:pPr>
        <w:widowControl w:val="0"/>
        <w:shd w:val="clear" w:color="auto" w:fill="FFFFFF"/>
        <w:ind w:right="48"/>
        <w:rPr>
          <w:color w:val="000000"/>
        </w:rPr>
      </w:pPr>
    </w:p>
    <w:p w:rsidR="00397886" w:rsidRDefault="00397886" w:rsidP="00E77093">
      <w:pPr>
        <w:widowControl w:val="0"/>
        <w:shd w:val="clear" w:color="auto" w:fill="FFFFFF"/>
        <w:ind w:right="48"/>
        <w:rPr>
          <w:color w:val="000000"/>
        </w:rPr>
      </w:pPr>
    </w:p>
    <w:p w:rsidR="00397886" w:rsidRPr="00AC069A" w:rsidRDefault="00397886" w:rsidP="00E77093">
      <w:pPr>
        <w:widowControl w:val="0"/>
        <w:shd w:val="clear" w:color="auto" w:fill="FFFFFF"/>
        <w:ind w:right="48"/>
        <w:rPr>
          <w:color w:val="000000"/>
        </w:rPr>
      </w:pPr>
    </w:p>
    <w:p w:rsidR="00B30890" w:rsidRPr="00AC069A" w:rsidRDefault="0021243D" w:rsidP="00835AE1">
      <w:pPr>
        <w:widowControl w:val="0"/>
        <w:shd w:val="clear" w:color="auto" w:fill="FFFFFF"/>
        <w:ind w:right="48"/>
      </w:pPr>
      <w:r>
        <w:rPr>
          <w:color w:val="000000"/>
        </w:rPr>
        <w:t>Г</w:t>
      </w:r>
      <w:r w:rsidR="00791070" w:rsidRPr="00AC069A">
        <w:rPr>
          <w:color w:val="000000"/>
        </w:rPr>
        <w:t>лав</w:t>
      </w:r>
      <w:r>
        <w:rPr>
          <w:color w:val="000000"/>
        </w:rPr>
        <w:t>а</w:t>
      </w:r>
      <w:r w:rsidR="00397886">
        <w:rPr>
          <w:color w:val="000000"/>
        </w:rPr>
        <w:t xml:space="preserve"> </w:t>
      </w:r>
      <w:r w:rsidR="00835AE1">
        <w:rPr>
          <w:color w:val="000000"/>
        </w:rPr>
        <w:t>Каргополь</w:t>
      </w:r>
      <w:r w:rsidR="00B703A6">
        <w:rPr>
          <w:color w:val="000000"/>
        </w:rPr>
        <w:t xml:space="preserve">ского муниципального округа                                                         </w:t>
      </w:r>
      <w:r>
        <w:rPr>
          <w:color w:val="000000"/>
        </w:rPr>
        <w:t>Н.В. Бубенщикова</w:t>
      </w:r>
    </w:p>
    <w:sectPr w:rsidR="00B30890" w:rsidRPr="00AC069A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2F" w:rsidRDefault="00352D2F">
      <w:r>
        <w:separator/>
      </w:r>
    </w:p>
  </w:endnote>
  <w:endnote w:type="continuationSeparator" w:id="0">
    <w:p w:rsidR="00352D2F" w:rsidRDefault="0035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2F" w:rsidRDefault="00352D2F">
      <w:r>
        <w:separator/>
      </w:r>
    </w:p>
  </w:footnote>
  <w:footnote w:type="continuationSeparator" w:id="0">
    <w:p w:rsidR="00352D2F" w:rsidRDefault="00352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00A9">
      <w:rPr>
        <w:rStyle w:val="a9"/>
        <w:noProof/>
      </w:rPr>
      <w:t>2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47"/>
    <w:rsid w:val="00017DAE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DE2"/>
    <w:rsid w:val="00065337"/>
    <w:rsid w:val="000737F2"/>
    <w:rsid w:val="00073FC3"/>
    <w:rsid w:val="00074F8E"/>
    <w:rsid w:val="000763D1"/>
    <w:rsid w:val="000777D8"/>
    <w:rsid w:val="0008016E"/>
    <w:rsid w:val="00082D99"/>
    <w:rsid w:val="0009470B"/>
    <w:rsid w:val="00097A21"/>
    <w:rsid w:val="000A360C"/>
    <w:rsid w:val="000A3F98"/>
    <w:rsid w:val="000A6B0A"/>
    <w:rsid w:val="000A7A9F"/>
    <w:rsid w:val="000C1ED1"/>
    <w:rsid w:val="000D15B5"/>
    <w:rsid w:val="000D7120"/>
    <w:rsid w:val="000E24E1"/>
    <w:rsid w:val="000E6086"/>
    <w:rsid w:val="000F79D6"/>
    <w:rsid w:val="000F7D5D"/>
    <w:rsid w:val="0010369A"/>
    <w:rsid w:val="00104773"/>
    <w:rsid w:val="0010537D"/>
    <w:rsid w:val="001067D5"/>
    <w:rsid w:val="0011117F"/>
    <w:rsid w:val="00113C5E"/>
    <w:rsid w:val="001208AB"/>
    <w:rsid w:val="00124E74"/>
    <w:rsid w:val="00127C9E"/>
    <w:rsid w:val="001305B4"/>
    <w:rsid w:val="00137096"/>
    <w:rsid w:val="00140CB8"/>
    <w:rsid w:val="00140CD9"/>
    <w:rsid w:val="00145550"/>
    <w:rsid w:val="00161BC7"/>
    <w:rsid w:val="00162322"/>
    <w:rsid w:val="00165AB8"/>
    <w:rsid w:val="00174A57"/>
    <w:rsid w:val="00180D81"/>
    <w:rsid w:val="00181C56"/>
    <w:rsid w:val="00186AC7"/>
    <w:rsid w:val="00195539"/>
    <w:rsid w:val="001961E2"/>
    <w:rsid w:val="0019781B"/>
    <w:rsid w:val="001A0547"/>
    <w:rsid w:val="001A1E1D"/>
    <w:rsid w:val="001A3E52"/>
    <w:rsid w:val="001A3E9D"/>
    <w:rsid w:val="001B0136"/>
    <w:rsid w:val="001B1D3E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4076"/>
    <w:rsid w:val="001F5C9B"/>
    <w:rsid w:val="001F6E69"/>
    <w:rsid w:val="00201F20"/>
    <w:rsid w:val="00204D02"/>
    <w:rsid w:val="00211B5E"/>
    <w:rsid w:val="0021243D"/>
    <w:rsid w:val="00217AD9"/>
    <w:rsid w:val="0022232A"/>
    <w:rsid w:val="00226400"/>
    <w:rsid w:val="00226C7D"/>
    <w:rsid w:val="00230577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51E"/>
    <w:rsid w:val="00347B59"/>
    <w:rsid w:val="00352D2F"/>
    <w:rsid w:val="00355D31"/>
    <w:rsid w:val="0036799C"/>
    <w:rsid w:val="003701CB"/>
    <w:rsid w:val="00372A06"/>
    <w:rsid w:val="003734C0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1999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1FFC"/>
    <w:rsid w:val="004533C0"/>
    <w:rsid w:val="00453701"/>
    <w:rsid w:val="00456B82"/>
    <w:rsid w:val="004625C4"/>
    <w:rsid w:val="00463598"/>
    <w:rsid w:val="00466B95"/>
    <w:rsid w:val="00470506"/>
    <w:rsid w:val="004711CE"/>
    <w:rsid w:val="00471DCE"/>
    <w:rsid w:val="00484DD2"/>
    <w:rsid w:val="004923F4"/>
    <w:rsid w:val="00496119"/>
    <w:rsid w:val="00496D33"/>
    <w:rsid w:val="004A522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1A68"/>
    <w:rsid w:val="005524C4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77B5"/>
    <w:rsid w:val="006B77F9"/>
    <w:rsid w:val="006C40E2"/>
    <w:rsid w:val="006D4662"/>
    <w:rsid w:val="006D4B1A"/>
    <w:rsid w:val="006E1B38"/>
    <w:rsid w:val="006E502B"/>
    <w:rsid w:val="006F7C33"/>
    <w:rsid w:val="00711385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0AED"/>
    <w:rsid w:val="00791070"/>
    <w:rsid w:val="007A05CF"/>
    <w:rsid w:val="007A6E4F"/>
    <w:rsid w:val="007C3110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E7774"/>
    <w:rsid w:val="008F1F2F"/>
    <w:rsid w:val="008F38C1"/>
    <w:rsid w:val="008F5083"/>
    <w:rsid w:val="008F5B57"/>
    <w:rsid w:val="008F5D9B"/>
    <w:rsid w:val="00903839"/>
    <w:rsid w:val="00905561"/>
    <w:rsid w:val="00906E29"/>
    <w:rsid w:val="0091143F"/>
    <w:rsid w:val="00925262"/>
    <w:rsid w:val="00934002"/>
    <w:rsid w:val="00934E16"/>
    <w:rsid w:val="00935D48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6C5E"/>
    <w:rsid w:val="009826C5"/>
    <w:rsid w:val="00991193"/>
    <w:rsid w:val="0099230D"/>
    <w:rsid w:val="009930EC"/>
    <w:rsid w:val="009A5BD7"/>
    <w:rsid w:val="009A72CC"/>
    <w:rsid w:val="009B15EF"/>
    <w:rsid w:val="009C2B61"/>
    <w:rsid w:val="009C7D38"/>
    <w:rsid w:val="009D143A"/>
    <w:rsid w:val="009D19AE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27052"/>
    <w:rsid w:val="00A33A9D"/>
    <w:rsid w:val="00A33DC7"/>
    <w:rsid w:val="00A3430D"/>
    <w:rsid w:val="00A4101B"/>
    <w:rsid w:val="00A41E24"/>
    <w:rsid w:val="00A47E3E"/>
    <w:rsid w:val="00A54CED"/>
    <w:rsid w:val="00A62324"/>
    <w:rsid w:val="00A63E86"/>
    <w:rsid w:val="00A644C0"/>
    <w:rsid w:val="00A679B0"/>
    <w:rsid w:val="00A70C13"/>
    <w:rsid w:val="00A777D7"/>
    <w:rsid w:val="00A807B0"/>
    <w:rsid w:val="00A8296D"/>
    <w:rsid w:val="00A908FE"/>
    <w:rsid w:val="00A91E78"/>
    <w:rsid w:val="00A92F06"/>
    <w:rsid w:val="00A95D1F"/>
    <w:rsid w:val="00A96D0E"/>
    <w:rsid w:val="00AA0788"/>
    <w:rsid w:val="00AA25A5"/>
    <w:rsid w:val="00AB5905"/>
    <w:rsid w:val="00AC069A"/>
    <w:rsid w:val="00AC145F"/>
    <w:rsid w:val="00AC4644"/>
    <w:rsid w:val="00AC50C4"/>
    <w:rsid w:val="00AC58B5"/>
    <w:rsid w:val="00AC6608"/>
    <w:rsid w:val="00AC6CE6"/>
    <w:rsid w:val="00AD211F"/>
    <w:rsid w:val="00AD228B"/>
    <w:rsid w:val="00AD6754"/>
    <w:rsid w:val="00AE13AF"/>
    <w:rsid w:val="00AF0EBD"/>
    <w:rsid w:val="00AF338B"/>
    <w:rsid w:val="00B021E7"/>
    <w:rsid w:val="00B0701F"/>
    <w:rsid w:val="00B24B72"/>
    <w:rsid w:val="00B30890"/>
    <w:rsid w:val="00B30918"/>
    <w:rsid w:val="00B3098E"/>
    <w:rsid w:val="00B422DB"/>
    <w:rsid w:val="00B4311C"/>
    <w:rsid w:val="00B456CC"/>
    <w:rsid w:val="00B46252"/>
    <w:rsid w:val="00B46B1A"/>
    <w:rsid w:val="00B47777"/>
    <w:rsid w:val="00B50EB4"/>
    <w:rsid w:val="00B703A6"/>
    <w:rsid w:val="00B73D4E"/>
    <w:rsid w:val="00B7521F"/>
    <w:rsid w:val="00B7631C"/>
    <w:rsid w:val="00B87889"/>
    <w:rsid w:val="00B87E51"/>
    <w:rsid w:val="00B946A6"/>
    <w:rsid w:val="00BA17B5"/>
    <w:rsid w:val="00BA3BD9"/>
    <w:rsid w:val="00BA48DA"/>
    <w:rsid w:val="00BB065C"/>
    <w:rsid w:val="00BB178E"/>
    <w:rsid w:val="00BB1D5A"/>
    <w:rsid w:val="00BB4341"/>
    <w:rsid w:val="00BB59CB"/>
    <w:rsid w:val="00BB5E69"/>
    <w:rsid w:val="00BD18ED"/>
    <w:rsid w:val="00BE15F4"/>
    <w:rsid w:val="00BE247D"/>
    <w:rsid w:val="00BE39C9"/>
    <w:rsid w:val="00BE7D02"/>
    <w:rsid w:val="00BF0EE4"/>
    <w:rsid w:val="00BF5786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00A9"/>
    <w:rsid w:val="00CB36D6"/>
    <w:rsid w:val="00CB39E2"/>
    <w:rsid w:val="00CB4E44"/>
    <w:rsid w:val="00CB5248"/>
    <w:rsid w:val="00CB618D"/>
    <w:rsid w:val="00CB7D4C"/>
    <w:rsid w:val="00CC2371"/>
    <w:rsid w:val="00CC29FA"/>
    <w:rsid w:val="00CD37A4"/>
    <w:rsid w:val="00CF021F"/>
    <w:rsid w:val="00CF78F4"/>
    <w:rsid w:val="00D035E6"/>
    <w:rsid w:val="00D06CEC"/>
    <w:rsid w:val="00D14171"/>
    <w:rsid w:val="00D14D28"/>
    <w:rsid w:val="00D20F05"/>
    <w:rsid w:val="00D21664"/>
    <w:rsid w:val="00D22C9F"/>
    <w:rsid w:val="00D245C0"/>
    <w:rsid w:val="00D245E7"/>
    <w:rsid w:val="00D24DEA"/>
    <w:rsid w:val="00D27B55"/>
    <w:rsid w:val="00D313B7"/>
    <w:rsid w:val="00D318D1"/>
    <w:rsid w:val="00D31D24"/>
    <w:rsid w:val="00D35528"/>
    <w:rsid w:val="00D36C7C"/>
    <w:rsid w:val="00D4066C"/>
    <w:rsid w:val="00D504A4"/>
    <w:rsid w:val="00D526C3"/>
    <w:rsid w:val="00D60DD4"/>
    <w:rsid w:val="00D62EA8"/>
    <w:rsid w:val="00D67173"/>
    <w:rsid w:val="00D777F4"/>
    <w:rsid w:val="00D806E7"/>
    <w:rsid w:val="00D81B3F"/>
    <w:rsid w:val="00D851D8"/>
    <w:rsid w:val="00D87278"/>
    <w:rsid w:val="00D87B96"/>
    <w:rsid w:val="00D939CC"/>
    <w:rsid w:val="00D961AF"/>
    <w:rsid w:val="00D962D7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6508"/>
    <w:rsid w:val="00DD700A"/>
    <w:rsid w:val="00DE2925"/>
    <w:rsid w:val="00DE4C41"/>
    <w:rsid w:val="00DF240C"/>
    <w:rsid w:val="00DF434B"/>
    <w:rsid w:val="00E01FEE"/>
    <w:rsid w:val="00E047D2"/>
    <w:rsid w:val="00E146BA"/>
    <w:rsid w:val="00E3539C"/>
    <w:rsid w:val="00E36C0B"/>
    <w:rsid w:val="00E446AB"/>
    <w:rsid w:val="00E45714"/>
    <w:rsid w:val="00E46331"/>
    <w:rsid w:val="00E46FE2"/>
    <w:rsid w:val="00E478E2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7093"/>
    <w:rsid w:val="00E80BB6"/>
    <w:rsid w:val="00E82EC3"/>
    <w:rsid w:val="00E83E37"/>
    <w:rsid w:val="00E9184E"/>
    <w:rsid w:val="00E92005"/>
    <w:rsid w:val="00E95A27"/>
    <w:rsid w:val="00EA2B04"/>
    <w:rsid w:val="00EA33C8"/>
    <w:rsid w:val="00EA628B"/>
    <w:rsid w:val="00EB4014"/>
    <w:rsid w:val="00EC30F9"/>
    <w:rsid w:val="00EC4FE7"/>
    <w:rsid w:val="00EC57D0"/>
    <w:rsid w:val="00ED154E"/>
    <w:rsid w:val="00ED1963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179A"/>
    <w:rsid w:val="00F81C7D"/>
    <w:rsid w:val="00F82017"/>
    <w:rsid w:val="00F83E70"/>
    <w:rsid w:val="00F84AA3"/>
    <w:rsid w:val="00F854FC"/>
    <w:rsid w:val="00F9637D"/>
    <w:rsid w:val="00F9784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910C-7BF1-4698-B9A0-53E362EF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 Ефремов</dc:creator>
  <cp:lastModifiedBy>Office</cp:lastModifiedBy>
  <cp:revision>3</cp:revision>
  <cp:lastPrinted>2021-12-22T06:54:00Z</cp:lastPrinted>
  <dcterms:created xsi:type="dcterms:W3CDTF">2021-12-17T09:27:00Z</dcterms:created>
  <dcterms:modified xsi:type="dcterms:W3CDTF">2021-12-22T06:55:00Z</dcterms:modified>
</cp:coreProperties>
</file>