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8675CA" w:rsidRDefault="00BC3F90" w:rsidP="007D0D51">
      <w:pPr>
        <w:pStyle w:val="GarantCell"/>
      </w:pPr>
      <w:r>
        <w:rPr>
          <w:noProof/>
        </w:rPr>
        <mc:AlternateContent>
          <mc:Choice Requires="wps">
            <w:drawing>
              <wp:anchor distT="0" distB="0" distL="114300" distR="114300" simplePos="0" relativeHeight="2" behindDoc="0" locked="0" layoutInCell="1" allowOverlap="1" wp14:anchorId="1D465034" wp14:editId="2D7F9590">
                <wp:simplePos x="0" y="0"/>
                <wp:positionH relativeFrom="column">
                  <wp:posOffset>5767705</wp:posOffset>
                </wp:positionH>
                <wp:positionV relativeFrom="paragraph">
                  <wp:posOffset>-386080</wp:posOffset>
                </wp:positionV>
                <wp:extent cx="257810" cy="276860"/>
                <wp:effectExtent l="0" t="0" r="0" b="0"/>
                <wp:wrapNone/>
                <wp:docPr id="1" name="Прямоугольник 1"/>
                <wp:cNvGraphicFramePr/>
                <a:graphic xmlns:a="http://schemas.openxmlformats.org/drawingml/2006/main">
                  <a:graphicData uri="http://schemas.microsoft.com/office/word/2010/wordprocessingShape">
                    <wps:wsp>
                      <wps:cNvSpPr/>
                      <wps:spPr>
                        <a:xfrm>
                          <a:off x="0" y="0"/>
                          <a:ext cx="257040" cy="276120"/>
                        </a:xfrm>
                        <a:prstGeom prst="rect">
                          <a:avLst/>
                        </a:prstGeom>
                        <a:solidFill>
                          <a:srgbClr val="FFFFFF"/>
                        </a:solidFill>
                        <a:ln w="25560">
                          <a:solidFill>
                            <a:srgbClr val="FFFFFF"/>
                          </a:solidFill>
                          <a:round/>
                        </a:ln>
                      </wps:spPr>
                      <wps:bodyPr/>
                    </wps:wsp>
                  </a:graphicData>
                </a:graphic>
              </wp:anchor>
            </w:drawing>
          </mc:Choice>
          <mc:Fallback>
            <w:pict>
              <v:rect id="shape_0" ID="Прямоугольник 1" fillcolor="white" stroked="t" style="position:absolute;margin-left:454.15pt;margin-top:-30.4pt;width:20.2pt;height:21.7pt">
                <w10:wrap type="none"/>
                <v:fill o:detectmouseclick="t" type="solid" color2="black"/>
                <v:stroke color="white" weight="25560" joinstyle="round" endcap="flat"/>
              </v:rect>
            </w:pict>
          </mc:Fallback>
        </mc:AlternateContent>
      </w:r>
    </w:p>
    <w:p w:rsidR="008675CA" w:rsidRDefault="00BC3F90">
      <w:pPr>
        <w:pStyle w:val="af0"/>
        <w:ind w:left="5103" w:firstLine="0"/>
        <w:jc w:val="center"/>
      </w:pPr>
      <w:r>
        <w:t>УТВЕРЖДЕНА</w:t>
      </w:r>
      <w:r>
        <w:br/>
        <w:t>постановлением администрации</w:t>
      </w:r>
      <w:r>
        <w:br/>
      </w:r>
      <w:r w:rsidR="00381886">
        <w:t>Каргопольского муниципального округа</w:t>
      </w:r>
    </w:p>
    <w:p w:rsidR="008675CA" w:rsidRDefault="00BC3F90">
      <w:pPr>
        <w:pStyle w:val="af0"/>
        <w:ind w:left="5103" w:firstLine="0"/>
        <w:jc w:val="center"/>
      </w:pPr>
      <w:r>
        <w:t xml:space="preserve">от « </w:t>
      </w:r>
      <w:r w:rsidR="007D0D51">
        <w:t>19</w:t>
      </w:r>
      <w:r>
        <w:t xml:space="preserve"> » </w:t>
      </w:r>
      <w:r w:rsidR="00381886">
        <w:t>февраля</w:t>
      </w:r>
      <w:r>
        <w:t xml:space="preserve"> 2020 года  № </w:t>
      </w:r>
      <w:r w:rsidR="007D0D51">
        <w:t>195</w:t>
      </w:r>
    </w:p>
    <w:p w:rsidR="00700210" w:rsidRDefault="00700210">
      <w:pPr>
        <w:pStyle w:val="af0"/>
        <w:ind w:left="5103" w:firstLine="0"/>
        <w:jc w:val="center"/>
      </w:pPr>
      <w:r>
        <w:t>( редакции постановления</w:t>
      </w:r>
    </w:p>
    <w:p w:rsidR="00700210" w:rsidRDefault="0037740A">
      <w:pPr>
        <w:pStyle w:val="af0"/>
        <w:ind w:left="5103" w:firstLine="0"/>
        <w:jc w:val="center"/>
      </w:pPr>
      <w:r>
        <w:t xml:space="preserve">От 17 </w:t>
      </w:r>
      <w:r w:rsidR="00B669D9">
        <w:t>февраля</w:t>
      </w:r>
      <w:r>
        <w:t xml:space="preserve">  2023 № 206</w:t>
      </w:r>
      <w:r w:rsidR="00700210">
        <w:t xml:space="preserve"> )</w:t>
      </w:r>
    </w:p>
    <w:p w:rsidR="007D0D51" w:rsidRDefault="007D0D51">
      <w:pPr>
        <w:pStyle w:val="af0"/>
        <w:ind w:left="5103" w:firstLine="0"/>
        <w:jc w:val="center"/>
      </w:pPr>
    </w:p>
    <w:p w:rsidR="008675CA" w:rsidRDefault="008675CA">
      <w:pPr>
        <w:pStyle w:val="3"/>
        <w:spacing w:beforeAutospacing="0" w:afterAutospacing="0"/>
        <w:ind w:left="335" w:right="335"/>
        <w:jc w:val="center"/>
        <w:rPr>
          <w:sz w:val="32"/>
        </w:rPr>
      </w:pPr>
    </w:p>
    <w:p w:rsidR="008675CA" w:rsidRDefault="008675CA">
      <w:pPr>
        <w:pStyle w:val="3"/>
        <w:spacing w:beforeAutospacing="0" w:afterAutospacing="0"/>
        <w:ind w:left="335" w:right="335"/>
        <w:jc w:val="center"/>
        <w:rPr>
          <w:sz w:val="32"/>
        </w:rPr>
      </w:pPr>
    </w:p>
    <w:p w:rsidR="008675CA" w:rsidRDefault="008675CA">
      <w:pPr>
        <w:pStyle w:val="3"/>
        <w:spacing w:beforeAutospacing="0" w:afterAutospacing="0"/>
        <w:ind w:left="335" w:right="335"/>
        <w:jc w:val="center"/>
        <w:rPr>
          <w:sz w:val="32"/>
        </w:rPr>
      </w:pPr>
    </w:p>
    <w:p w:rsidR="008675CA" w:rsidRDefault="008675CA">
      <w:pPr>
        <w:pStyle w:val="3"/>
        <w:spacing w:beforeAutospacing="0" w:afterAutospacing="0"/>
        <w:ind w:left="335" w:right="335"/>
        <w:jc w:val="center"/>
        <w:rPr>
          <w:sz w:val="32"/>
        </w:rPr>
      </w:pPr>
    </w:p>
    <w:p w:rsidR="008675CA" w:rsidRDefault="00BC3F90">
      <w:pPr>
        <w:pStyle w:val="3"/>
        <w:spacing w:beforeAutospacing="0" w:afterAutospacing="0"/>
        <w:ind w:left="335" w:right="335"/>
        <w:jc w:val="center"/>
        <w:rPr>
          <w:sz w:val="36"/>
          <w:szCs w:val="36"/>
        </w:rPr>
      </w:pPr>
      <w:r>
        <w:rPr>
          <w:sz w:val="36"/>
          <w:szCs w:val="36"/>
        </w:rPr>
        <w:t xml:space="preserve">Муниципальная программа </w:t>
      </w:r>
    </w:p>
    <w:p w:rsidR="008675CA" w:rsidRDefault="00BC3F90">
      <w:pPr>
        <w:pStyle w:val="3"/>
        <w:spacing w:beforeAutospacing="0" w:afterAutospacing="0"/>
        <w:ind w:left="335" w:right="335"/>
        <w:jc w:val="center"/>
        <w:rPr>
          <w:sz w:val="36"/>
          <w:szCs w:val="36"/>
        </w:rPr>
      </w:pPr>
      <w:r>
        <w:rPr>
          <w:sz w:val="36"/>
          <w:szCs w:val="36"/>
        </w:rPr>
        <w:t xml:space="preserve"> «Охрана окружающей среды и экологическая безопасность на территории Каргопольского муниципального округа Архангельской области</w:t>
      </w:r>
    </w:p>
    <w:p w:rsidR="008675CA" w:rsidRDefault="00BC3F90">
      <w:pPr>
        <w:pStyle w:val="3"/>
        <w:spacing w:beforeAutospacing="0" w:afterAutospacing="0"/>
        <w:ind w:left="335" w:right="335"/>
        <w:jc w:val="center"/>
        <w:rPr>
          <w:sz w:val="36"/>
          <w:szCs w:val="36"/>
        </w:rPr>
      </w:pPr>
      <w:r>
        <w:rPr>
          <w:sz w:val="36"/>
          <w:szCs w:val="36"/>
        </w:rPr>
        <w:t>на 2021-2024 годы»</w:t>
      </w:r>
    </w:p>
    <w:p w:rsidR="008675CA" w:rsidRDefault="00BC3F90">
      <w:pPr>
        <w:pStyle w:val="GarantTitle"/>
        <w:widowControl/>
        <w:tabs>
          <w:tab w:val="left" w:pos="5387"/>
          <w:tab w:val="left" w:pos="5812"/>
          <w:tab w:val="left" w:pos="6237"/>
        </w:tabs>
        <w:spacing w:after="240"/>
        <w:jc w:val="center"/>
        <w:rPr>
          <w:rFonts w:ascii="Times New Roman" w:hAnsi="Times New Roman" w:cs="Times New Roman"/>
        </w:rPr>
      </w:pPr>
      <w:r>
        <w:br w:type="column"/>
      </w:r>
      <w:r>
        <w:rPr>
          <w:rFonts w:ascii="Times New Roman" w:hAnsi="Times New Roman" w:cs="Times New Roman"/>
          <w:sz w:val="24"/>
          <w:szCs w:val="24"/>
        </w:rPr>
        <w:lastRenderedPageBreak/>
        <w:t>Содержание муниципальной программы</w:t>
      </w:r>
    </w:p>
    <w:tbl>
      <w:tblPr>
        <w:tblW w:w="4600" w:type="pct"/>
        <w:tblInd w:w="503" w:type="dxa"/>
        <w:tblCellMar>
          <w:top w:w="84" w:type="dxa"/>
          <w:left w:w="84" w:type="dxa"/>
          <w:bottom w:w="84" w:type="dxa"/>
          <w:right w:w="84" w:type="dxa"/>
        </w:tblCellMar>
        <w:tblLook w:val="0000" w:firstRow="0" w:lastRow="0" w:firstColumn="0" w:lastColumn="0" w:noHBand="0" w:noVBand="0"/>
      </w:tblPr>
      <w:tblGrid>
        <w:gridCol w:w="6932"/>
        <w:gridCol w:w="1828"/>
      </w:tblGrid>
      <w:tr w:rsidR="008675CA">
        <w:tc>
          <w:tcPr>
            <w:tcW w:w="6809" w:type="dxa"/>
          </w:tcPr>
          <w:p w:rsidR="008675CA" w:rsidRDefault="00BC3F90">
            <w:pPr>
              <w:rPr>
                <w:szCs w:val="18"/>
              </w:rPr>
            </w:pPr>
            <w:r>
              <w:rPr>
                <w:szCs w:val="18"/>
              </w:rPr>
              <w:t>Паспорт муниципальной программы</w:t>
            </w:r>
          </w:p>
        </w:tc>
        <w:tc>
          <w:tcPr>
            <w:tcW w:w="1795" w:type="dxa"/>
            <w:vAlign w:val="center"/>
          </w:tcPr>
          <w:p w:rsidR="008675CA" w:rsidRDefault="00BC3F90">
            <w:pPr>
              <w:jc w:val="right"/>
              <w:rPr>
                <w:szCs w:val="18"/>
              </w:rPr>
            </w:pPr>
            <w:r>
              <w:rPr>
                <w:szCs w:val="18"/>
              </w:rPr>
              <w:t>3</w:t>
            </w:r>
          </w:p>
        </w:tc>
      </w:tr>
      <w:tr w:rsidR="008675CA">
        <w:tc>
          <w:tcPr>
            <w:tcW w:w="6809" w:type="dxa"/>
          </w:tcPr>
          <w:p w:rsidR="008675CA" w:rsidRDefault="00BC3F90">
            <w:pPr>
              <w:rPr>
                <w:szCs w:val="18"/>
              </w:rPr>
            </w:pPr>
            <w:r>
              <w:rPr>
                <w:szCs w:val="18"/>
                <w:lang w:val="en-US"/>
              </w:rPr>
              <w:t>I</w:t>
            </w:r>
            <w:r>
              <w:rPr>
                <w:szCs w:val="18"/>
              </w:rPr>
              <w:t>. Приоритеты муниципальной политики в сфере реализации муниципальной программы</w:t>
            </w:r>
          </w:p>
        </w:tc>
        <w:tc>
          <w:tcPr>
            <w:tcW w:w="1795" w:type="dxa"/>
            <w:vAlign w:val="center"/>
          </w:tcPr>
          <w:p w:rsidR="008675CA" w:rsidRDefault="00BC3F90">
            <w:pPr>
              <w:jc w:val="right"/>
              <w:rPr>
                <w:szCs w:val="18"/>
              </w:rPr>
            </w:pPr>
            <w:r>
              <w:rPr>
                <w:szCs w:val="18"/>
              </w:rPr>
              <w:t>4</w:t>
            </w:r>
          </w:p>
        </w:tc>
      </w:tr>
      <w:tr w:rsidR="008675CA">
        <w:tc>
          <w:tcPr>
            <w:tcW w:w="6809" w:type="dxa"/>
          </w:tcPr>
          <w:p w:rsidR="008675CA" w:rsidRDefault="00BC3F90">
            <w:pPr>
              <w:pStyle w:val="ad"/>
              <w:spacing w:beforeAutospacing="0" w:afterAutospacing="0"/>
              <w:rPr>
                <w:szCs w:val="18"/>
              </w:rPr>
            </w:pPr>
            <w:r>
              <w:rPr>
                <w:szCs w:val="18"/>
                <w:lang w:val="en-US"/>
              </w:rPr>
              <w:t>II</w:t>
            </w:r>
            <w:r>
              <w:rPr>
                <w:szCs w:val="18"/>
              </w:rPr>
              <w:t>. Характеристика сферы реализации программы, описание основных проблем</w:t>
            </w:r>
          </w:p>
        </w:tc>
        <w:tc>
          <w:tcPr>
            <w:tcW w:w="1795" w:type="dxa"/>
            <w:vAlign w:val="center"/>
          </w:tcPr>
          <w:p w:rsidR="008675CA" w:rsidRDefault="00BC3F90">
            <w:pPr>
              <w:jc w:val="right"/>
              <w:rPr>
                <w:szCs w:val="18"/>
              </w:rPr>
            </w:pPr>
            <w:r>
              <w:rPr>
                <w:szCs w:val="18"/>
              </w:rPr>
              <w:t>5</w:t>
            </w:r>
          </w:p>
        </w:tc>
      </w:tr>
      <w:tr w:rsidR="008675CA">
        <w:tc>
          <w:tcPr>
            <w:tcW w:w="6809" w:type="dxa"/>
          </w:tcPr>
          <w:p w:rsidR="008675CA" w:rsidRDefault="00BC3F90">
            <w:pPr>
              <w:pStyle w:val="ad"/>
              <w:spacing w:beforeAutospacing="0" w:afterAutospacing="0"/>
              <w:rPr>
                <w:szCs w:val="18"/>
              </w:rPr>
            </w:pPr>
            <w:r>
              <w:rPr>
                <w:szCs w:val="18"/>
                <w:lang w:val="en-US"/>
              </w:rPr>
              <w:t>III</w:t>
            </w:r>
            <w:r>
              <w:rPr>
                <w:szCs w:val="18"/>
              </w:rPr>
              <w:t>. Механизм реализации мероприятий муниципальной программы</w:t>
            </w:r>
          </w:p>
        </w:tc>
        <w:tc>
          <w:tcPr>
            <w:tcW w:w="1795" w:type="dxa"/>
            <w:vAlign w:val="center"/>
          </w:tcPr>
          <w:p w:rsidR="008675CA" w:rsidRDefault="008122CC">
            <w:pPr>
              <w:jc w:val="right"/>
              <w:rPr>
                <w:szCs w:val="18"/>
              </w:rPr>
            </w:pPr>
            <w:r>
              <w:rPr>
                <w:szCs w:val="18"/>
              </w:rPr>
              <w:t>7</w:t>
            </w:r>
          </w:p>
        </w:tc>
      </w:tr>
      <w:tr w:rsidR="008675CA">
        <w:tc>
          <w:tcPr>
            <w:tcW w:w="6809" w:type="dxa"/>
          </w:tcPr>
          <w:p w:rsidR="008675CA" w:rsidRDefault="00BC3F90">
            <w:pPr>
              <w:pStyle w:val="ad"/>
              <w:spacing w:beforeAutospacing="0" w:afterAutospacing="0"/>
              <w:rPr>
                <w:szCs w:val="18"/>
              </w:rPr>
            </w:pPr>
            <w:r>
              <w:rPr>
                <w:szCs w:val="18"/>
                <w:lang w:val="en-US"/>
              </w:rPr>
              <w:t>IV</w:t>
            </w:r>
            <w:r>
              <w:rPr>
                <w:szCs w:val="18"/>
              </w:rPr>
              <w:t>. Ожидаемые результаты реализации муниципальной программы</w:t>
            </w:r>
          </w:p>
        </w:tc>
        <w:tc>
          <w:tcPr>
            <w:tcW w:w="1795" w:type="dxa"/>
            <w:vAlign w:val="center"/>
          </w:tcPr>
          <w:p w:rsidR="008675CA" w:rsidRDefault="008122CC">
            <w:pPr>
              <w:jc w:val="right"/>
              <w:rPr>
                <w:szCs w:val="18"/>
              </w:rPr>
            </w:pPr>
            <w:r>
              <w:rPr>
                <w:szCs w:val="18"/>
              </w:rPr>
              <w:t>7</w:t>
            </w:r>
          </w:p>
        </w:tc>
      </w:tr>
      <w:tr w:rsidR="008675CA">
        <w:tc>
          <w:tcPr>
            <w:tcW w:w="6809" w:type="dxa"/>
          </w:tcPr>
          <w:p w:rsidR="008675CA" w:rsidRDefault="00BC3F90">
            <w:pPr>
              <w:rPr>
                <w:szCs w:val="18"/>
              </w:rPr>
            </w:pPr>
            <w:r>
              <w:rPr>
                <w:szCs w:val="18"/>
              </w:rPr>
              <w:t>Приложение № 1.</w:t>
            </w:r>
            <w:r>
              <w:t xml:space="preserve"> Перечень целевых показателей муниципальной программы</w:t>
            </w:r>
          </w:p>
        </w:tc>
        <w:tc>
          <w:tcPr>
            <w:tcW w:w="1795" w:type="dxa"/>
            <w:vAlign w:val="center"/>
          </w:tcPr>
          <w:p w:rsidR="008675CA" w:rsidRDefault="008122CC">
            <w:pPr>
              <w:jc w:val="right"/>
              <w:rPr>
                <w:szCs w:val="18"/>
              </w:rPr>
            </w:pPr>
            <w:r>
              <w:rPr>
                <w:szCs w:val="18"/>
              </w:rPr>
              <w:t>8</w:t>
            </w:r>
          </w:p>
        </w:tc>
      </w:tr>
      <w:tr w:rsidR="008675CA">
        <w:tc>
          <w:tcPr>
            <w:tcW w:w="6809" w:type="dxa"/>
          </w:tcPr>
          <w:p w:rsidR="008675CA" w:rsidRDefault="00BC3F90">
            <w:r>
              <w:rPr>
                <w:szCs w:val="18"/>
              </w:rPr>
              <w:t>Приложение № 2.</w:t>
            </w:r>
            <w:r>
              <w:t xml:space="preserve"> Ресурсное обеспечение</w:t>
            </w:r>
          </w:p>
          <w:p w:rsidR="008675CA" w:rsidRDefault="00BC3F90">
            <w:pPr>
              <w:rPr>
                <w:szCs w:val="18"/>
              </w:rPr>
            </w:pPr>
            <w:r>
              <w:t>реализации муниципальной программы</w:t>
            </w:r>
          </w:p>
        </w:tc>
        <w:tc>
          <w:tcPr>
            <w:tcW w:w="1795" w:type="dxa"/>
            <w:vAlign w:val="center"/>
          </w:tcPr>
          <w:p w:rsidR="008675CA" w:rsidRDefault="008122CC">
            <w:pPr>
              <w:jc w:val="right"/>
            </w:pPr>
            <w:r>
              <w:t>12</w:t>
            </w:r>
          </w:p>
        </w:tc>
      </w:tr>
      <w:tr w:rsidR="008675CA">
        <w:tc>
          <w:tcPr>
            <w:tcW w:w="6809" w:type="dxa"/>
          </w:tcPr>
          <w:p w:rsidR="008675CA" w:rsidRDefault="00BC3F90">
            <w:r>
              <w:rPr>
                <w:szCs w:val="18"/>
              </w:rPr>
              <w:t>Приложение № 3.</w:t>
            </w:r>
            <w:r>
              <w:t xml:space="preserve"> Перечень мероприятий</w:t>
            </w:r>
          </w:p>
          <w:p w:rsidR="008675CA" w:rsidRDefault="00BC3F90">
            <w:pPr>
              <w:rPr>
                <w:szCs w:val="18"/>
              </w:rPr>
            </w:pPr>
            <w:r>
              <w:t>муниципальной программы</w:t>
            </w:r>
          </w:p>
        </w:tc>
        <w:tc>
          <w:tcPr>
            <w:tcW w:w="1795" w:type="dxa"/>
            <w:vAlign w:val="center"/>
          </w:tcPr>
          <w:p w:rsidR="008675CA" w:rsidRDefault="00BC3F90" w:rsidP="008122CC">
            <w:pPr>
              <w:jc w:val="right"/>
            </w:pPr>
            <w:r>
              <w:t>1</w:t>
            </w:r>
            <w:r w:rsidR="008122CC">
              <w:t>3</w:t>
            </w:r>
          </w:p>
        </w:tc>
      </w:tr>
    </w:tbl>
    <w:p w:rsidR="008675CA" w:rsidRDefault="00BC3F90">
      <w:pPr>
        <w:pStyle w:val="GarantTitle"/>
        <w:widowControl/>
        <w:tabs>
          <w:tab w:val="left" w:pos="5812"/>
          <w:tab w:val="left" w:pos="7088"/>
          <w:tab w:val="left" w:pos="8080"/>
        </w:tabs>
        <w:ind w:firstLine="720"/>
        <w:jc w:val="center"/>
        <w:rPr>
          <w:rFonts w:ascii="Times New Roman" w:hAnsi="Times New Roman" w:cs="Times New Roman"/>
          <w:sz w:val="24"/>
          <w:szCs w:val="24"/>
        </w:rPr>
      </w:pPr>
      <w:r>
        <w:br w:type="column"/>
      </w:r>
      <w:r>
        <w:rPr>
          <w:rFonts w:ascii="Times New Roman" w:hAnsi="Times New Roman" w:cs="Times New Roman"/>
          <w:sz w:val="24"/>
          <w:szCs w:val="24"/>
        </w:rPr>
        <w:lastRenderedPageBreak/>
        <w:t xml:space="preserve">П А С П О Р Т </w:t>
      </w:r>
    </w:p>
    <w:p w:rsidR="008675CA" w:rsidRDefault="00BC3F90">
      <w:pPr>
        <w:pStyle w:val="GarantTitle"/>
        <w:widowControl/>
        <w:tabs>
          <w:tab w:val="left" w:pos="5812"/>
          <w:tab w:val="left" w:pos="7088"/>
          <w:tab w:val="left" w:pos="8080"/>
        </w:tabs>
        <w:ind w:firstLine="720"/>
        <w:jc w:val="center"/>
        <w:rPr>
          <w:rFonts w:ascii="Times New Roman" w:hAnsi="Times New Roman" w:cs="Times New Roman"/>
          <w:sz w:val="24"/>
          <w:szCs w:val="24"/>
        </w:rPr>
      </w:pPr>
      <w:r>
        <w:rPr>
          <w:rFonts w:ascii="Times New Roman" w:hAnsi="Times New Roman" w:cs="Times New Roman"/>
          <w:sz w:val="24"/>
          <w:szCs w:val="24"/>
        </w:rPr>
        <w:t>муниципальной программы</w:t>
      </w:r>
      <w:r>
        <w:rPr>
          <w:rFonts w:ascii="Times New Roman" w:hAnsi="Times New Roman" w:cs="Times New Roman"/>
          <w:sz w:val="24"/>
          <w:szCs w:val="24"/>
        </w:rPr>
        <w:br/>
      </w:r>
    </w:p>
    <w:tbl>
      <w:tblPr>
        <w:tblW w:w="10213" w:type="dxa"/>
        <w:tblInd w:w="-459" w:type="dxa"/>
        <w:tblLook w:val="04A0" w:firstRow="1" w:lastRow="0" w:firstColumn="1" w:lastColumn="0" w:noHBand="0" w:noVBand="1"/>
      </w:tblPr>
      <w:tblGrid>
        <w:gridCol w:w="3119"/>
        <w:gridCol w:w="7094"/>
      </w:tblGrid>
      <w:tr w:rsidR="008675CA" w:rsidTr="008F102C">
        <w:trPr>
          <w:trHeight w:val="878"/>
        </w:trPr>
        <w:tc>
          <w:tcPr>
            <w:tcW w:w="3119" w:type="dxa"/>
            <w:tcBorders>
              <w:top w:val="single" w:sz="4" w:space="0" w:color="000000"/>
              <w:left w:val="single" w:sz="4" w:space="0" w:color="000000"/>
              <w:bottom w:val="single" w:sz="4" w:space="0" w:color="000000"/>
              <w:right w:val="single" w:sz="4" w:space="0" w:color="000000"/>
            </w:tcBorders>
          </w:tcPr>
          <w:p w:rsidR="008675CA" w:rsidRDefault="00BC3F90">
            <w:pPr>
              <w:pStyle w:val="GarantNonformat"/>
              <w:widowControl/>
              <w:rPr>
                <w:rFonts w:ascii="Times New Roman" w:hAnsi="Times New Roman" w:cs="Times New Roman"/>
                <w:szCs w:val="24"/>
              </w:rPr>
            </w:pPr>
            <w:r>
              <w:rPr>
                <w:rFonts w:ascii="Times New Roman" w:hAnsi="Times New Roman" w:cs="Times New Roman"/>
                <w:szCs w:val="24"/>
              </w:rPr>
              <w:t>Наименование Программы</w:t>
            </w:r>
          </w:p>
        </w:tc>
        <w:tc>
          <w:tcPr>
            <w:tcW w:w="7094" w:type="dxa"/>
            <w:tcBorders>
              <w:top w:val="single" w:sz="4" w:space="0" w:color="000000"/>
              <w:left w:val="single" w:sz="4" w:space="0" w:color="000000"/>
              <w:bottom w:val="single" w:sz="4" w:space="0" w:color="000000"/>
              <w:right w:val="single" w:sz="4" w:space="0" w:color="000000"/>
            </w:tcBorders>
          </w:tcPr>
          <w:p w:rsidR="008675CA" w:rsidRDefault="00BC3F90" w:rsidP="00165BA1">
            <w:pPr>
              <w:pStyle w:val="3"/>
              <w:spacing w:beforeAutospacing="0" w:afterAutospacing="0"/>
              <w:ind w:right="335"/>
              <w:rPr>
                <w:b w:val="0"/>
                <w:sz w:val="24"/>
                <w:szCs w:val="24"/>
              </w:rPr>
            </w:pPr>
            <w:r>
              <w:rPr>
                <w:b w:val="0"/>
                <w:sz w:val="24"/>
                <w:szCs w:val="24"/>
              </w:rPr>
              <w:t>Муниципальная программа «Охрана окружающей среды и экологическая безопасность на территории Каргопольского муниципального округа Архангельской области на 2021-2024 годы» (далее – Программа)</w:t>
            </w:r>
            <w:r w:rsidR="005B52CE">
              <w:rPr>
                <w:b w:val="0"/>
                <w:sz w:val="24"/>
                <w:szCs w:val="24"/>
              </w:rPr>
              <w:t>.</w:t>
            </w:r>
          </w:p>
        </w:tc>
      </w:tr>
      <w:tr w:rsidR="008675CA" w:rsidTr="008F102C">
        <w:trPr>
          <w:trHeight w:val="519"/>
        </w:trPr>
        <w:tc>
          <w:tcPr>
            <w:tcW w:w="3119" w:type="dxa"/>
            <w:tcBorders>
              <w:top w:val="single" w:sz="4" w:space="0" w:color="000000"/>
              <w:left w:val="single" w:sz="4" w:space="0" w:color="000000"/>
              <w:bottom w:val="single" w:sz="4" w:space="0" w:color="000000"/>
              <w:right w:val="single" w:sz="4" w:space="0" w:color="000000"/>
            </w:tcBorders>
          </w:tcPr>
          <w:p w:rsidR="008675CA" w:rsidRDefault="00BC3F90">
            <w:pPr>
              <w:pStyle w:val="GarantNonformat"/>
              <w:widowControl/>
              <w:rPr>
                <w:rFonts w:ascii="Times New Roman" w:hAnsi="Times New Roman" w:cs="Times New Roman"/>
                <w:szCs w:val="24"/>
              </w:rPr>
            </w:pPr>
            <w:r>
              <w:rPr>
                <w:rFonts w:ascii="Times New Roman" w:hAnsi="Times New Roman" w:cs="Times New Roman"/>
                <w:szCs w:val="24"/>
              </w:rPr>
              <w:t>Ответственный исполнитель Программы</w:t>
            </w:r>
          </w:p>
        </w:tc>
        <w:tc>
          <w:tcPr>
            <w:tcW w:w="7094" w:type="dxa"/>
            <w:tcBorders>
              <w:top w:val="single" w:sz="4" w:space="0" w:color="000000"/>
              <w:left w:val="single" w:sz="4" w:space="0" w:color="000000"/>
              <w:bottom w:val="single" w:sz="4" w:space="0" w:color="000000"/>
              <w:right w:val="single" w:sz="4" w:space="0" w:color="000000"/>
            </w:tcBorders>
          </w:tcPr>
          <w:p w:rsidR="008675CA" w:rsidRDefault="00BC3F90" w:rsidP="00165BA1">
            <w:pPr>
              <w:pStyle w:val="GarantNonformat"/>
              <w:widowControl/>
              <w:tabs>
                <w:tab w:val="left" w:pos="6156"/>
              </w:tabs>
              <w:rPr>
                <w:rFonts w:ascii="Times New Roman" w:hAnsi="Times New Roman" w:cs="Times New Roman"/>
                <w:szCs w:val="24"/>
              </w:rPr>
            </w:pPr>
            <w:bookmarkStart w:id="1" w:name="OLE_LINK24"/>
            <w:bookmarkStart w:id="2" w:name="OLE_LINK23"/>
            <w:bookmarkStart w:id="3" w:name="OLE_LINK22"/>
            <w:r>
              <w:rPr>
                <w:rFonts w:ascii="Times New Roman" w:hAnsi="Times New Roman" w:cs="Times New Roman"/>
                <w:szCs w:val="24"/>
              </w:rPr>
              <w:t xml:space="preserve">Отдел </w:t>
            </w:r>
            <w:r w:rsidR="00381886">
              <w:rPr>
                <w:rFonts w:ascii="Times New Roman" w:hAnsi="Times New Roman" w:cs="Times New Roman"/>
                <w:szCs w:val="24"/>
              </w:rPr>
              <w:t>дорожной деятельности, благоустройства и экологии</w:t>
            </w:r>
            <w:r>
              <w:rPr>
                <w:rFonts w:ascii="Times New Roman" w:hAnsi="Times New Roman" w:cs="Times New Roman"/>
                <w:szCs w:val="24"/>
              </w:rPr>
              <w:t xml:space="preserve"> администрации </w:t>
            </w:r>
            <w:r w:rsidR="00381886">
              <w:rPr>
                <w:rFonts w:ascii="Times New Roman" w:hAnsi="Times New Roman" w:cs="Times New Roman"/>
                <w:szCs w:val="24"/>
              </w:rPr>
              <w:t>Каргопольского муниципального округа</w:t>
            </w:r>
            <w:bookmarkEnd w:id="1"/>
            <w:bookmarkEnd w:id="2"/>
            <w:bookmarkEnd w:id="3"/>
            <w:r w:rsidR="005B52CE">
              <w:rPr>
                <w:rFonts w:ascii="Times New Roman" w:hAnsi="Times New Roman" w:cs="Times New Roman"/>
                <w:szCs w:val="24"/>
              </w:rPr>
              <w:t>.</w:t>
            </w:r>
          </w:p>
        </w:tc>
      </w:tr>
      <w:tr w:rsidR="008675CA" w:rsidTr="008F102C">
        <w:trPr>
          <w:trHeight w:val="519"/>
        </w:trPr>
        <w:tc>
          <w:tcPr>
            <w:tcW w:w="3119" w:type="dxa"/>
            <w:tcBorders>
              <w:top w:val="single" w:sz="4" w:space="0" w:color="000000"/>
              <w:left w:val="single" w:sz="4" w:space="0" w:color="000000"/>
              <w:bottom w:val="single" w:sz="4" w:space="0" w:color="000000"/>
              <w:right w:val="single" w:sz="4" w:space="0" w:color="000000"/>
            </w:tcBorders>
          </w:tcPr>
          <w:p w:rsidR="008675CA" w:rsidRDefault="00BC3F90">
            <w:pPr>
              <w:pStyle w:val="GarantNonformat"/>
              <w:widowControl/>
              <w:rPr>
                <w:rFonts w:ascii="Times New Roman" w:hAnsi="Times New Roman" w:cs="Times New Roman"/>
                <w:szCs w:val="24"/>
              </w:rPr>
            </w:pPr>
            <w:r>
              <w:rPr>
                <w:rFonts w:ascii="Times New Roman" w:hAnsi="Times New Roman" w:cs="Times New Roman"/>
                <w:szCs w:val="24"/>
              </w:rPr>
              <w:t>Соисполнители Программы</w:t>
            </w:r>
          </w:p>
        </w:tc>
        <w:tc>
          <w:tcPr>
            <w:tcW w:w="7094" w:type="dxa"/>
            <w:tcBorders>
              <w:top w:val="single" w:sz="4" w:space="0" w:color="000000"/>
              <w:left w:val="single" w:sz="4" w:space="0" w:color="000000"/>
              <w:bottom w:val="single" w:sz="4" w:space="0" w:color="000000"/>
              <w:right w:val="single" w:sz="4" w:space="0" w:color="000000"/>
            </w:tcBorders>
          </w:tcPr>
          <w:p w:rsidR="008675CA" w:rsidRDefault="008675CA" w:rsidP="00165BA1">
            <w:pPr>
              <w:pStyle w:val="GarantNonformat"/>
              <w:widowControl/>
              <w:tabs>
                <w:tab w:val="left" w:pos="6156"/>
              </w:tabs>
              <w:rPr>
                <w:rFonts w:ascii="Times New Roman" w:hAnsi="Times New Roman" w:cs="Times New Roman"/>
                <w:szCs w:val="24"/>
              </w:rPr>
            </w:pPr>
          </w:p>
        </w:tc>
      </w:tr>
      <w:tr w:rsidR="008675CA" w:rsidTr="008F102C">
        <w:tc>
          <w:tcPr>
            <w:tcW w:w="3119" w:type="dxa"/>
            <w:tcBorders>
              <w:top w:val="single" w:sz="4" w:space="0" w:color="000000"/>
              <w:left w:val="single" w:sz="4" w:space="0" w:color="000000"/>
              <w:bottom w:val="single" w:sz="4" w:space="0" w:color="000000"/>
              <w:right w:val="single" w:sz="4" w:space="0" w:color="000000"/>
            </w:tcBorders>
          </w:tcPr>
          <w:p w:rsidR="008675CA" w:rsidRDefault="00BC3F90">
            <w:pPr>
              <w:pStyle w:val="GarantNonformat"/>
              <w:widowControl/>
              <w:rPr>
                <w:rFonts w:ascii="Times New Roman" w:hAnsi="Times New Roman" w:cs="Times New Roman"/>
                <w:szCs w:val="24"/>
              </w:rPr>
            </w:pPr>
            <w:r>
              <w:rPr>
                <w:rFonts w:ascii="Times New Roman" w:hAnsi="Times New Roman" w:cs="Times New Roman"/>
                <w:szCs w:val="24"/>
              </w:rPr>
              <w:t>Участники Программы</w:t>
            </w:r>
          </w:p>
        </w:tc>
        <w:tc>
          <w:tcPr>
            <w:tcW w:w="7094" w:type="dxa"/>
            <w:tcBorders>
              <w:top w:val="single" w:sz="4" w:space="0" w:color="000000"/>
              <w:left w:val="single" w:sz="4" w:space="0" w:color="000000"/>
              <w:bottom w:val="single" w:sz="4" w:space="0" w:color="000000"/>
              <w:right w:val="single" w:sz="4" w:space="0" w:color="000000"/>
            </w:tcBorders>
          </w:tcPr>
          <w:p w:rsidR="008675CA" w:rsidRDefault="00BC3F90" w:rsidP="00165BA1">
            <w:pPr>
              <w:pStyle w:val="GarantNonformat"/>
              <w:widowControl/>
              <w:tabs>
                <w:tab w:val="left" w:pos="6156"/>
              </w:tabs>
              <w:rPr>
                <w:rFonts w:ascii="Times New Roman" w:hAnsi="Times New Roman" w:cs="Times New Roman"/>
                <w:szCs w:val="24"/>
              </w:rPr>
            </w:pPr>
            <w:r>
              <w:rPr>
                <w:rFonts w:ascii="Times New Roman" w:hAnsi="Times New Roman" w:cs="Times New Roman"/>
                <w:szCs w:val="24"/>
              </w:rPr>
              <w:t>Подрядчики, поставщики, исполнители, определяемые на конкурсной основе</w:t>
            </w:r>
            <w:r w:rsidR="005B52CE">
              <w:rPr>
                <w:rFonts w:ascii="Times New Roman" w:hAnsi="Times New Roman" w:cs="Times New Roman"/>
                <w:szCs w:val="24"/>
              </w:rPr>
              <w:t>.</w:t>
            </w:r>
          </w:p>
        </w:tc>
      </w:tr>
      <w:tr w:rsidR="008675CA" w:rsidTr="008F102C">
        <w:tc>
          <w:tcPr>
            <w:tcW w:w="3119" w:type="dxa"/>
            <w:tcBorders>
              <w:top w:val="single" w:sz="4" w:space="0" w:color="000000"/>
              <w:left w:val="single" w:sz="4" w:space="0" w:color="000000"/>
              <w:bottom w:val="single" w:sz="4" w:space="0" w:color="000000"/>
              <w:right w:val="single" w:sz="4" w:space="0" w:color="000000"/>
            </w:tcBorders>
          </w:tcPr>
          <w:p w:rsidR="008675CA" w:rsidRDefault="00BC3F90">
            <w:pPr>
              <w:pStyle w:val="GarantNonformat"/>
              <w:widowControl/>
              <w:rPr>
                <w:rFonts w:ascii="Times New Roman" w:hAnsi="Times New Roman" w:cs="Times New Roman"/>
                <w:szCs w:val="24"/>
              </w:rPr>
            </w:pPr>
            <w:r>
              <w:rPr>
                <w:rFonts w:ascii="Times New Roman" w:hAnsi="Times New Roman" w:cs="Times New Roman"/>
                <w:szCs w:val="24"/>
              </w:rPr>
              <w:t>Цели Программы</w:t>
            </w:r>
          </w:p>
        </w:tc>
        <w:tc>
          <w:tcPr>
            <w:tcW w:w="7094" w:type="dxa"/>
            <w:tcBorders>
              <w:top w:val="single" w:sz="4" w:space="0" w:color="000000"/>
              <w:left w:val="single" w:sz="4" w:space="0" w:color="000000"/>
              <w:bottom w:val="single" w:sz="4" w:space="0" w:color="000000"/>
              <w:right w:val="single" w:sz="4" w:space="0" w:color="000000"/>
            </w:tcBorders>
          </w:tcPr>
          <w:p w:rsidR="008675CA" w:rsidRDefault="00BC3F90" w:rsidP="00165BA1">
            <w:pPr>
              <w:pStyle w:val="GarantNonformat"/>
              <w:widowControl/>
              <w:tabs>
                <w:tab w:val="left" w:pos="6156"/>
              </w:tabs>
              <w:rPr>
                <w:rFonts w:ascii="Times New Roman" w:hAnsi="Times New Roman" w:cs="Times New Roman"/>
                <w:szCs w:val="24"/>
              </w:rPr>
            </w:pPr>
            <w:r>
              <w:rPr>
                <w:rFonts w:ascii="Times New Roman" w:hAnsi="Times New Roman" w:cs="Times New Roman"/>
                <w:szCs w:val="24"/>
              </w:rPr>
              <w:t xml:space="preserve">Цель 1. </w:t>
            </w:r>
            <w:r w:rsidR="005B52CE">
              <w:rPr>
                <w:rFonts w:ascii="Times New Roman" w:hAnsi="Times New Roman" w:cs="Times New Roman"/>
                <w:szCs w:val="24"/>
              </w:rPr>
              <w:t>С</w:t>
            </w:r>
            <w:r w:rsidR="005B52CE" w:rsidRPr="005B52CE">
              <w:rPr>
                <w:rFonts w:ascii="Times New Roman" w:hAnsi="Times New Roman" w:cs="Times New Roman"/>
                <w:szCs w:val="24"/>
              </w:rPr>
              <w:t xml:space="preserve">табилизация и улучшение экологической обстановки и обеспечение экологической безопасности </w:t>
            </w:r>
            <w:r>
              <w:rPr>
                <w:rFonts w:ascii="Times New Roman" w:hAnsi="Times New Roman" w:cs="Times New Roman"/>
                <w:szCs w:val="24"/>
              </w:rPr>
              <w:t>на территории Каргопольского муниципального округа</w:t>
            </w:r>
            <w:r w:rsidR="005B52CE">
              <w:rPr>
                <w:rFonts w:ascii="Times New Roman" w:hAnsi="Times New Roman" w:cs="Times New Roman"/>
                <w:szCs w:val="24"/>
              </w:rPr>
              <w:t>.</w:t>
            </w:r>
          </w:p>
          <w:p w:rsidR="005B52CE" w:rsidRDefault="005B52CE" w:rsidP="00165BA1">
            <w:pPr>
              <w:pStyle w:val="GarantNonformat"/>
              <w:widowControl/>
              <w:tabs>
                <w:tab w:val="left" w:pos="6156"/>
              </w:tabs>
              <w:rPr>
                <w:rFonts w:ascii="Times New Roman" w:hAnsi="Times New Roman" w:cs="Times New Roman"/>
                <w:szCs w:val="24"/>
              </w:rPr>
            </w:pPr>
            <w:r>
              <w:rPr>
                <w:rFonts w:ascii="Times New Roman" w:hAnsi="Times New Roman"/>
                <w:szCs w:val="24"/>
              </w:rPr>
              <w:t>Целевые показатели приведены в Приложение №1.</w:t>
            </w:r>
          </w:p>
        </w:tc>
      </w:tr>
      <w:tr w:rsidR="008675CA" w:rsidTr="008F102C">
        <w:tc>
          <w:tcPr>
            <w:tcW w:w="3119" w:type="dxa"/>
            <w:tcBorders>
              <w:top w:val="single" w:sz="4" w:space="0" w:color="000000"/>
              <w:left w:val="single" w:sz="4" w:space="0" w:color="000000"/>
              <w:bottom w:val="single" w:sz="4" w:space="0" w:color="000000"/>
              <w:right w:val="single" w:sz="4" w:space="0" w:color="000000"/>
            </w:tcBorders>
          </w:tcPr>
          <w:p w:rsidR="008675CA" w:rsidRDefault="00BC3F90">
            <w:pPr>
              <w:pStyle w:val="GarantNonformat"/>
              <w:widowControl/>
              <w:rPr>
                <w:rFonts w:ascii="Times New Roman" w:hAnsi="Times New Roman" w:cs="Times New Roman"/>
                <w:szCs w:val="24"/>
              </w:rPr>
            </w:pPr>
            <w:r>
              <w:rPr>
                <w:rFonts w:ascii="Times New Roman" w:hAnsi="Times New Roman" w:cs="Times New Roman"/>
                <w:szCs w:val="24"/>
              </w:rPr>
              <w:t>Задачи Программы</w:t>
            </w:r>
          </w:p>
        </w:tc>
        <w:tc>
          <w:tcPr>
            <w:tcW w:w="7094" w:type="dxa"/>
            <w:tcBorders>
              <w:top w:val="single" w:sz="4" w:space="0" w:color="000000"/>
              <w:left w:val="single" w:sz="4" w:space="0" w:color="000000"/>
              <w:bottom w:val="single" w:sz="4" w:space="0" w:color="000000"/>
              <w:right w:val="single" w:sz="4" w:space="0" w:color="000000"/>
            </w:tcBorders>
          </w:tcPr>
          <w:p w:rsidR="008675CA" w:rsidRDefault="005B52CE" w:rsidP="00165BA1">
            <w:pPr>
              <w:pStyle w:val="GarantNonformat"/>
              <w:widowControl/>
              <w:tabs>
                <w:tab w:val="left" w:pos="6156"/>
              </w:tabs>
              <w:rPr>
                <w:rFonts w:ascii="Times New Roman" w:hAnsi="Times New Roman" w:cs="Times New Roman"/>
                <w:szCs w:val="24"/>
              </w:rPr>
            </w:pPr>
            <w:r>
              <w:rPr>
                <w:rFonts w:ascii="Times New Roman" w:hAnsi="Times New Roman" w:cs="Times New Roman"/>
                <w:szCs w:val="24"/>
              </w:rPr>
              <w:t xml:space="preserve">Задача </w:t>
            </w:r>
            <w:r w:rsidR="00BC3F90">
              <w:rPr>
                <w:rFonts w:ascii="Times New Roman" w:hAnsi="Times New Roman" w:cs="Times New Roman"/>
                <w:szCs w:val="24"/>
              </w:rPr>
              <w:t>1. Создание условий для реализации территориальной схемы обращения с отходами, в том числе с твердыми коммунальными отходами</w:t>
            </w:r>
            <w:r>
              <w:rPr>
                <w:rFonts w:ascii="Times New Roman" w:hAnsi="Times New Roman" w:cs="Times New Roman"/>
                <w:szCs w:val="24"/>
              </w:rPr>
              <w:t>.</w:t>
            </w:r>
          </w:p>
          <w:p w:rsidR="005B52CE" w:rsidRDefault="005B52CE" w:rsidP="00165BA1">
            <w:pPr>
              <w:pStyle w:val="GarantNonformat"/>
              <w:widowControl/>
              <w:tabs>
                <w:tab w:val="left" w:pos="6156"/>
              </w:tabs>
              <w:rPr>
                <w:rFonts w:ascii="Times New Roman" w:hAnsi="Times New Roman" w:cs="Times New Roman"/>
                <w:szCs w:val="24"/>
              </w:rPr>
            </w:pPr>
            <w:r>
              <w:rPr>
                <w:rFonts w:ascii="Times New Roman" w:hAnsi="Times New Roman" w:cs="Times New Roman"/>
                <w:szCs w:val="24"/>
              </w:rPr>
              <w:t xml:space="preserve">Задача </w:t>
            </w:r>
            <w:r w:rsidR="00BC3F90">
              <w:rPr>
                <w:rFonts w:ascii="Times New Roman" w:hAnsi="Times New Roman" w:cs="Times New Roman"/>
                <w:szCs w:val="24"/>
              </w:rPr>
              <w:t>2. Ликвидация накопленного экологического ущерба</w:t>
            </w:r>
            <w:r>
              <w:rPr>
                <w:rFonts w:ascii="Times New Roman" w:hAnsi="Times New Roman" w:cs="Times New Roman"/>
                <w:szCs w:val="24"/>
              </w:rPr>
              <w:t>.</w:t>
            </w:r>
          </w:p>
          <w:p w:rsidR="008675CA" w:rsidRDefault="005B52CE" w:rsidP="00165BA1">
            <w:pPr>
              <w:pStyle w:val="GarantNonformat"/>
              <w:widowControl/>
              <w:tabs>
                <w:tab w:val="left" w:pos="6156"/>
              </w:tabs>
              <w:rPr>
                <w:rFonts w:ascii="Times New Roman" w:hAnsi="Times New Roman" w:cs="Times New Roman"/>
                <w:color w:val="FF0000"/>
                <w:szCs w:val="24"/>
              </w:rPr>
            </w:pPr>
            <w:r>
              <w:rPr>
                <w:rFonts w:ascii="Times New Roman" w:hAnsi="Times New Roman" w:cs="Times New Roman"/>
                <w:szCs w:val="24"/>
              </w:rPr>
              <w:t>Задача 3. Улучшение качества очистки сточных вод.</w:t>
            </w:r>
            <w:r w:rsidR="00BC3F90">
              <w:rPr>
                <w:rFonts w:ascii="Times New Roman" w:hAnsi="Times New Roman" w:cs="Times New Roman"/>
                <w:color w:val="FF0000"/>
                <w:szCs w:val="24"/>
                <w:highlight w:val="cyan"/>
              </w:rPr>
              <w:t xml:space="preserve"> </w:t>
            </w:r>
          </w:p>
          <w:p w:rsidR="00AB0D69" w:rsidRDefault="00AB0D69" w:rsidP="009C5CD3">
            <w:pPr>
              <w:pStyle w:val="GarantNonformat"/>
              <w:widowControl/>
              <w:tabs>
                <w:tab w:val="left" w:pos="6156"/>
              </w:tabs>
              <w:rPr>
                <w:rFonts w:ascii="Times New Roman" w:hAnsi="Times New Roman" w:cs="Times New Roman"/>
                <w:color w:val="FF0000"/>
                <w:szCs w:val="24"/>
              </w:rPr>
            </w:pPr>
            <w:r w:rsidRPr="00AB0D69">
              <w:rPr>
                <w:rFonts w:ascii="Times New Roman" w:hAnsi="Times New Roman" w:cs="Times New Roman"/>
                <w:szCs w:val="24"/>
              </w:rPr>
              <w:t>Задача 4</w:t>
            </w:r>
            <w:r>
              <w:rPr>
                <w:rFonts w:ascii="Times New Roman" w:hAnsi="Times New Roman" w:cs="Times New Roman"/>
                <w:szCs w:val="24"/>
              </w:rPr>
              <w:t xml:space="preserve">. </w:t>
            </w:r>
            <w:r w:rsidR="009C5CD3">
              <w:rPr>
                <w:rFonts w:ascii="Times New Roman" w:hAnsi="Times New Roman" w:cs="Times New Roman"/>
                <w:szCs w:val="24"/>
              </w:rPr>
              <w:t>Ф</w:t>
            </w:r>
            <w:r w:rsidR="009C5CD3" w:rsidRPr="009C5CD3">
              <w:rPr>
                <w:rFonts w:ascii="Times New Roman" w:hAnsi="Times New Roman" w:cs="Times New Roman"/>
                <w:szCs w:val="24"/>
              </w:rPr>
              <w:t xml:space="preserve">ормирование экологической культуры населения </w:t>
            </w:r>
            <w:r>
              <w:rPr>
                <w:rFonts w:ascii="Times New Roman" w:hAnsi="Times New Roman" w:cs="Times New Roman"/>
                <w:szCs w:val="24"/>
              </w:rPr>
              <w:t>Каргопольского муниципального округа.</w:t>
            </w:r>
          </w:p>
        </w:tc>
      </w:tr>
      <w:tr w:rsidR="008675CA" w:rsidTr="008F102C">
        <w:tc>
          <w:tcPr>
            <w:tcW w:w="3119" w:type="dxa"/>
            <w:tcBorders>
              <w:top w:val="single" w:sz="4" w:space="0" w:color="000000"/>
              <w:left w:val="single" w:sz="4" w:space="0" w:color="000000"/>
              <w:bottom w:val="single" w:sz="4" w:space="0" w:color="000000"/>
              <w:right w:val="single" w:sz="4" w:space="0" w:color="000000"/>
            </w:tcBorders>
          </w:tcPr>
          <w:p w:rsidR="008675CA" w:rsidRDefault="00BC3F90">
            <w:pPr>
              <w:pStyle w:val="GarantNonformat"/>
              <w:widowControl/>
              <w:rPr>
                <w:rFonts w:ascii="Times New Roman" w:hAnsi="Times New Roman" w:cs="Times New Roman"/>
                <w:szCs w:val="24"/>
              </w:rPr>
            </w:pPr>
            <w:r>
              <w:rPr>
                <w:rFonts w:ascii="Times New Roman" w:hAnsi="Times New Roman" w:cs="Times New Roman"/>
                <w:szCs w:val="24"/>
              </w:rPr>
              <w:t>Сроки и этапы реализации Программы</w:t>
            </w:r>
          </w:p>
        </w:tc>
        <w:tc>
          <w:tcPr>
            <w:tcW w:w="7094" w:type="dxa"/>
            <w:tcBorders>
              <w:top w:val="single" w:sz="4" w:space="0" w:color="000000"/>
              <w:left w:val="single" w:sz="4" w:space="0" w:color="000000"/>
              <w:bottom w:val="single" w:sz="4" w:space="0" w:color="000000"/>
              <w:right w:val="single" w:sz="4" w:space="0" w:color="000000"/>
            </w:tcBorders>
          </w:tcPr>
          <w:p w:rsidR="008675CA" w:rsidRDefault="00BC3F90" w:rsidP="00165BA1">
            <w:pPr>
              <w:pStyle w:val="GarantNonformat"/>
              <w:widowControl/>
              <w:rPr>
                <w:rFonts w:ascii="Times New Roman" w:hAnsi="Times New Roman" w:cs="Times New Roman"/>
                <w:szCs w:val="24"/>
              </w:rPr>
            </w:pPr>
            <w:r>
              <w:rPr>
                <w:rFonts w:ascii="Times New Roman" w:hAnsi="Times New Roman" w:cs="Times New Roman"/>
                <w:szCs w:val="24"/>
              </w:rPr>
              <w:t>2021 – 2024 годы.</w:t>
            </w:r>
          </w:p>
          <w:p w:rsidR="008675CA" w:rsidRDefault="00BC3F90" w:rsidP="00165BA1">
            <w:pPr>
              <w:pStyle w:val="GarantNonformat"/>
              <w:widowControl/>
              <w:rPr>
                <w:rFonts w:ascii="Times New Roman" w:hAnsi="Times New Roman" w:cs="Times New Roman"/>
                <w:szCs w:val="24"/>
              </w:rPr>
            </w:pPr>
            <w:r>
              <w:rPr>
                <w:rFonts w:ascii="Times New Roman" w:hAnsi="Times New Roman" w:cs="Times New Roman"/>
                <w:szCs w:val="24"/>
              </w:rPr>
              <w:t>Программа реализуется в один этап.</w:t>
            </w:r>
          </w:p>
        </w:tc>
      </w:tr>
      <w:tr w:rsidR="008675CA" w:rsidTr="008F102C">
        <w:trPr>
          <w:trHeight w:val="397"/>
        </w:trPr>
        <w:tc>
          <w:tcPr>
            <w:tcW w:w="3119" w:type="dxa"/>
            <w:tcBorders>
              <w:top w:val="single" w:sz="4" w:space="0" w:color="000000"/>
              <w:left w:val="single" w:sz="4" w:space="0" w:color="000000"/>
              <w:bottom w:val="single" w:sz="4" w:space="0" w:color="000000"/>
              <w:right w:val="single" w:sz="4" w:space="0" w:color="000000"/>
            </w:tcBorders>
          </w:tcPr>
          <w:p w:rsidR="008675CA" w:rsidRDefault="00BC3F90" w:rsidP="005B52CE">
            <w:pPr>
              <w:pStyle w:val="GarantNonformat"/>
              <w:widowControl/>
              <w:rPr>
                <w:rFonts w:ascii="Times New Roman" w:hAnsi="Times New Roman" w:cs="Times New Roman"/>
                <w:szCs w:val="24"/>
              </w:rPr>
            </w:pPr>
            <w:r>
              <w:rPr>
                <w:rFonts w:ascii="Times New Roman" w:hAnsi="Times New Roman" w:cs="Times New Roman"/>
                <w:szCs w:val="24"/>
              </w:rPr>
              <w:t>Перечень мероприятий Программы</w:t>
            </w:r>
          </w:p>
        </w:tc>
        <w:tc>
          <w:tcPr>
            <w:tcW w:w="7094" w:type="dxa"/>
            <w:tcBorders>
              <w:top w:val="single" w:sz="4" w:space="0" w:color="000000"/>
              <w:left w:val="single" w:sz="4" w:space="0" w:color="000000"/>
              <w:bottom w:val="single" w:sz="4" w:space="0" w:color="000000"/>
              <w:right w:val="single" w:sz="4" w:space="0" w:color="000000"/>
            </w:tcBorders>
          </w:tcPr>
          <w:p w:rsidR="0045102C" w:rsidRDefault="0045102C" w:rsidP="00165BA1">
            <w:pPr>
              <w:pStyle w:val="GarantNonformat"/>
              <w:tabs>
                <w:tab w:val="left" w:pos="6156"/>
              </w:tabs>
              <w:rPr>
                <w:rFonts w:ascii="Times New Roman" w:hAnsi="Times New Roman" w:cs="Times New Roman"/>
                <w:szCs w:val="24"/>
              </w:rPr>
            </w:pPr>
            <w:r>
              <w:rPr>
                <w:rFonts w:ascii="Times New Roman" w:hAnsi="Times New Roman" w:cs="Times New Roman"/>
                <w:szCs w:val="24"/>
              </w:rPr>
              <w:t>Задача 1.</w:t>
            </w:r>
          </w:p>
          <w:p w:rsidR="008675CA" w:rsidRDefault="005B52CE" w:rsidP="00165BA1">
            <w:pPr>
              <w:pStyle w:val="GarantNonformat"/>
              <w:tabs>
                <w:tab w:val="left" w:pos="6156"/>
              </w:tabs>
              <w:rPr>
                <w:rFonts w:ascii="Times New Roman" w:hAnsi="Times New Roman" w:cs="Times New Roman"/>
                <w:szCs w:val="24"/>
              </w:rPr>
            </w:pPr>
            <w:r>
              <w:rPr>
                <w:rFonts w:ascii="Times New Roman" w:hAnsi="Times New Roman" w:cs="Times New Roman"/>
                <w:szCs w:val="24"/>
              </w:rPr>
              <w:t>Мероприятие 1.</w:t>
            </w:r>
            <w:r w:rsidR="00BC3F90">
              <w:rPr>
                <w:rFonts w:ascii="Times New Roman" w:hAnsi="Times New Roman" w:cs="Times New Roman"/>
                <w:szCs w:val="24"/>
              </w:rPr>
              <w:t xml:space="preserve"> Создание </w:t>
            </w:r>
            <w:r>
              <w:rPr>
                <w:rFonts w:ascii="Times New Roman" w:hAnsi="Times New Roman" w:cs="Times New Roman"/>
                <w:szCs w:val="24"/>
              </w:rPr>
              <w:t xml:space="preserve">мест (площадок) </w:t>
            </w:r>
            <w:r w:rsidR="00BC3F90">
              <w:rPr>
                <w:rFonts w:ascii="Times New Roman" w:hAnsi="Times New Roman" w:cs="Times New Roman"/>
                <w:szCs w:val="24"/>
              </w:rPr>
              <w:t>накоплен</w:t>
            </w:r>
            <w:r>
              <w:rPr>
                <w:rFonts w:ascii="Times New Roman" w:hAnsi="Times New Roman" w:cs="Times New Roman"/>
                <w:szCs w:val="24"/>
              </w:rPr>
              <w:t>ия твердых коммунальных отходов.</w:t>
            </w:r>
          </w:p>
          <w:p w:rsidR="008675CA" w:rsidRDefault="005B52CE" w:rsidP="00165BA1">
            <w:pPr>
              <w:pStyle w:val="GarantNonformat"/>
              <w:tabs>
                <w:tab w:val="left" w:pos="6156"/>
              </w:tabs>
              <w:rPr>
                <w:rFonts w:ascii="Times New Roman" w:hAnsi="Times New Roman" w:cs="Times New Roman"/>
                <w:szCs w:val="24"/>
              </w:rPr>
            </w:pPr>
            <w:r>
              <w:rPr>
                <w:rFonts w:ascii="Times New Roman" w:hAnsi="Times New Roman" w:cs="Times New Roman"/>
                <w:szCs w:val="24"/>
              </w:rPr>
              <w:t>Мероприятие 2.</w:t>
            </w:r>
            <w:r w:rsidR="00BC3F90">
              <w:rPr>
                <w:rFonts w:ascii="Times New Roman" w:hAnsi="Times New Roman" w:cs="Times New Roman"/>
                <w:szCs w:val="24"/>
              </w:rPr>
              <w:t xml:space="preserve"> Приобретение контейнеров (бункеров) для накоплен</w:t>
            </w:r>
            <w:r w:rsidR="00293D5B">
              <w:rPr>
                <w:rFonts w:ascii="Times New Roman" w:hAnsi="Times New Roman" w:cs="Times New Roman"/>
                <w:szCs w:val="24"/>
              </w:rPr>
              <w:t>ия твердых коммунальных отходов.</w:t>
            </w:r>
          </w:p>
          <w:p w:rsidR="008675CA" w:rsidRDefault="00293D5B" w:rsidP="00165BA1">
            <w:pPr>
              <w:pStyle w:val="GarantNonformat"/>
              <w:tabs>
                <w:tab w:val="left" w:pos="6156"/>
              </w:tabs>
              <w:rPr>
                <w:rFonts w:ascii="Times New Roman" w:hAnsi="Times New Roman" w:cs="Times New Roman"/>
                <w:szCs w:val="24"/>
              </w:rPr>
            </w:pPr>
            <w:r>
              <w:rPr>
                <w:rFonts w:ascii="Times New Roman" w:hAnsi="Times New Roman" w:cs="Times New Roman"/>
                <w:szCs w:val="24"/>
              </w:rPr>
              <w:t xml:space="preserve">Мероприятие 3. </w:t>
            </w:r>
            <w:r w:rsidR="00BC3F90">
              <w:rPr>
                <w:rFonts w:ascii="Times New Roman" w:hAnsi="Times New Roman" w:cs="Times New Roman"/>
                <w:szCs w:val="24"/>
              </w:rPr>
              <w:t>Содержание мест (площадок) накоплен</w:t>
            </w:r>
            <w:r>
              <w:rPr>
                <w:rFonts w:ascii="Times New Roman" w:hAnsi="Times New Roman" w:cs="Times New Roman"/>
                <w:szCs w:val="24"/>
              </w:rPr>
              <w:t>ия твердых коммунальных отходов.</w:t>
            </w:r>
          </w:p>
          <w:p w:rsidR="00777F34" w:rsidRDefault="00E21404" w:rsidP="00165BA1">
            <w:pPr>
              <w:pStyle w:val="GarantNonformat"/>
              <w:tabs>
                <w:tab w:val="left" w:pos="6156"/>
              </w:tabs>
              <w:rPr>
                <w:rFonts w:ascii="Times New Roman" w:hAnsi="Times New Roman" w:cs="Times New Roman"/>
                <w:szCs w:val="24"/>
              </w:rPr>
            </w:pPr>
            <w:r>
              <w:rPr>
                <w:rFonts w:ascii="Times New Roman" w:hAnsi="Times New Roman" w:cs="Times New Roman"/>
                <w:szCs w:val="24"/>
              </w:rPr>
              <w:t>Мероприятие 4. Сбор,</w:t>
            </w:r>
            <w:r w:rsidR="00777F34">
              <w:rPr>
                <w:rFonts w:ascii="Times New Roman" w:hAnsi="Times New Roman" w:cs="Times New Roman"/>
                <w:szCs w:val="24"/>
              </w:rPr>
              <w:t xml:space="preserve"> накопление</w:t>
            </w:r>
            <w:r>
              <w:rPr>
                <w:rFonts w:ascii="Times New Roman" w:hAnsi="Times New Roman" w:cs="Times New Roman"/>
                <w:szCs w:val="24"/>
              </w:rPr>
              <w:t xml:space="preserve"> и передача специализированной организации</w:t>
            </w:r>
            <w:r w:rsidR="00777F34">
              <w:rPr>
                <w:rFonts w:ascii="Times New Roman" w:hAnsi="Times New Roman" w:cs="Times New Roman"/>
                <w:szCs w:val="24"/>
              </w:rPr>
              <w:t xml:space="preserve"> отходов производства и потребления в части осветительных устройств, электрических ламп и прочих отходов. </w:t>
            </w:r>
          </w:p>
          <w:p w:rsidR="0045102C" w:rsidRDefault="0045102C" w:rsidP="00165BA1">
            <w:pPr>
              <w:pStyle w:val="GarantNonformat"/>
              <w:tabs>
                <w:tab w:val="left" w:pos="6156"/>
              </w:tabs>
              <w:rPr>
                <w:rFonts w:ascii="Times New Roman" w:hAnsi="Times New Roman" w:cs="Times New Roman"/>
                <w:szCs w:val="24"/>
              </w:rPr>
            </w:pPr>
            <w:r>
              <w:rPr>
                <w:rFonts w:ascii="Times New Roman" w:hAnsi="Times New Roman" w:cs="Times New Roman"/>
                <w:szCs w:val="24"/>
              </w:rPr>
              <w:t>Задача 2.</w:t>
            </w:r>
          </w:p>
          <w:p w:rsidR="008675CA" w:rsidRDefault="00293D5B" w:rsidP="00165BA1">
            <w:pPr>
              <w:pStyle w:val="GarantNonformat"/>
              <w:tabs>
                <w:tab w:val="left" w:pos="6156"/>
              </w:tabs>
              <w:rPr>
                <w:rFonts w:ascii="Times New Roman" w:hAnsi="Times New Roman" w:cs="Times New Roman"/>
                <w:szCs w:val="24"/>
              </w:rPr>
            </w:pPr>
            <w:r>
              <w:rPr>
                <w:rFonts w:ascii="Times New Roman" w:hAnsi="Times New Roman" w:cs="Times New Roman"/>
                <w:szCs w:val="24"/>
              </w:rPr>
              <w:t xml:space="preserve">Мероприятие </w:t>
            </w:r>
            <w:r w:rsidR="001A01FD">
              <w:rPr>
                <w:rFonts w:ascii="Times New Roman" w:hAnsi="Times New Roman" w:cs="Times New Roman"/>
                <w:szCs w:val="24"/>
              </w:rPr>
              <w:t>5</w:t>
            </w:r>
            <w:r>
              <w:rPr>
                <w:rFonts w:ascii="Times New Roman" w:hAnsi="Times New Roman" w:cs="Times New Roman"/>
                <w:szCs w:val="24"/>
              </w:rPr>
              <w:t>.</w:t>
            </w:r>
            <w:r w:rsidR="00BC3F90">
              <w:rPr>
                <w:rFonts w:ascii="Times New Roman" w:hAnsi="Times New Roman" w:cs="Times New Roman"/>
                <w:szCs w:val="24"/>
              </w:rPr>
              <w:t xml:space="preserve"> Ликвидация несанкционированн</w:t>
            </w:r>
            <w:r w:rsidR="00F12AEB">
              <w:rPr>
                <w:rFonts w:ascii="Times New Roman" w:hAnsi="Times New Roman" w:cs="Times New Roman"/>
                <w:szCs w:val="24"/>
              </w:rPr>
              <w:t xml:space="preserve">ых мест </w:t>
            </w:r>
            <w:r w:rsidR="00AB0D69">
              <w:rPr>
                <w:rFonts w:ascii="Times New Roman" w:hAnsi="Times New Roman" w:cs="Times New Roman"/>
                <w:szCs w:val="24"/>
              </w:rPr>
              <w:t>размещения отходов (свалок).</w:t>
            </w:r>
          </w:p>
          <w:p w:rsidR="0045102C" w:rsidRDefault="0045102C" w:rsidP="00165BA1">
            <w:pPr>
              <w:pStyle w:val="GarantNonformat"/>
              <w:tabs>
                <w:tab w:val="left" w:pos="6156"/>
              </w:tabs>
              <w:rPr>
                <w:rFonts w:ascii="Times New Roman" w:hAnsi="Times New Roman" w:cs="Times New Roman"/>
                <w:szCs w:val="24"/>
              </w:rPr>
            </w:pPr>
            <w:r>
              <w:rPr>
                <w:rFonts w:ascii="Times New Roman" w:hAnsi="Times New Roman" w:cs="Times New Roman"/>
                <w:szCs w:val="24"/>
              </w:rPr>
              <w:t>Задача 3.</w:t>
            </w:r>
          </w:p>
          <w:p w:rsidR="008675CA" w:rsidRDefault="0045102C" w:rsidP="00165BA1">
            <w:pPr>
              <w:pStyle w:val="GarantNonformat"/>
              <w:tabs>
                <w:tab w:val="left" w:pos="6156"/>
              </w:tabs>
              <w:rPr>
                <w:rFonts w:ascii="Times New Roman" w:hAnsi="Times New Roman" w:cs="Times New Roman"/>
                <w:szCs w:val="24"/>
              </w:rPr>
            </w:pPr>
            <w:r>
              <w:rPr>
                <w:rFonts w:ascii="Times New Roman" w:hAnsi="Times New Roman" w:cs="Times New Roman"/>
                <w:szCs w:val="24"/>
              </w:rPr>
              <w:t xml:space="preserve">Мероприятие </w:t>
            </w:r>
            <w:r w:rsidR="001A01FD">
              <w:rPr>
                <w:rFonts w:ascii="Times New Roman" w:hAnsi="Times New Roman" w:cs="Times New Roman"/>
                <w:szCs w:val="24"/>
              </w:rPr>
              <w:t>6</w:t>
            </w:r>
            <w:r>
              <w:rPr>
                <w:rFonts w:ascii="Times New Roman" w:hAnsi="Times New Roman" w:cs="Times New Roman"/>
                <w:szCs w:val="24"/>
              </w:rPr>
              <w:t xml:space="preserve">. </w:t>
            </w:r>
            <w:r w:rsidR="00165BA1">
              <w:rPr>
                <w:rFonts w:ascii="Times New Roman" w:hAnsi="Times New Roman" w:cs="Times New Roman"/>
                <w:szCs w:val="24"/>
              </w:rPr>
              <w:t xml:space="preserve">Проведение </w:t>
            </w:r>
            <w:r w:rsidR="00165BA1" w:rsidRPr="00165BA1">
              <w:rPr>
                <w:rFonts w:ascii="Times New Roman" w:hAnsi="Times New Roman" w:cs="Times New Roman"/>
                <w:szCs w:val="24"/>
              </w:rPr>
              <w:t>пусконаладочных работ на объекте «Канализационные очистные сооружения на 700 куб.м. в сутки и главный коллектор в г. Каргополе»</w:t>
            </w:r>
            <w:r w:rsidR="00AB0D69">
              <w:rPr>
                <w:rFonts w:ascii="Times New Roman" w:hAnsi="Times New Roman" w:cs="Times New Roman"/>
                <w:szCs w:val="24"/>
              </w:rPr>
              <w:t>.</w:t>
            </w:r>
          </w:p>
          <w:p w:rsidR="00AB0D69" w:rsidRDefault="00AB0D69" w:rsidP="00165BA1">
            <w:pPr>
              <w:pStyle w:val="GarantNonformat"/>
              <w:tabs>
                <w:tab w:val="left" w:pos="6156"/>
              </w:tabs>
              <w:rPr>
                <w:rFonts w:ascii="Times New Roman" w:hAnsi="Times New Roman" w:cs="Times New Roman"/>
                <w:szCs w:val="24"/>
              </w:rPr>
            </w:pPr>
            <w:r>
              <w:rPr>
                <w:rFonts w:ascii="Times New Roman" w:hAnsi="Times New Roman" w:cs="Times New Roman"/>
                <w:szCs w:val="24"/>
              </w:rPr>
              <w:t xml:space="preserve">Задача 4. </w:t>
            </w:r>
          </w:p>
          <w:p w:rsidR="00AB0D69" w:rsidRDefault="00AB0D69" w:rsidP="001A01FD">
            <w:pPr>
              <w:pStyle w:val="GarantNonformat"/>
              <w:tabs>
                <w:tab w:val="left" w:pos="6156"/>
              </w:tabs>
              <w:rPr>
                <w:rFonts w:ascii="Times New Roman" w:hAnsi="Times New Roman" w:cs="Times New Roman"/>
                <w:szCs w:val="24"/>
              </w:rPr>
            </w:pPr>
            <w:r>
              <w:rPr>
                <w:rFonts w:ascii="Times New Roman" w:hAnsi="Times New Roman" w:cs="Times New Roman"/>
                <w:szCs w:val="24"/>
              </w:rPr>
              <w:t xml:space="preserve">Мероприятие </w:t>
            </w:r>
            <w:r w:rsidR="001A01FD">
              <w:rPr>
                <w:rFonts w:ascii="Times New Roman" w:hAnsi="Times New Roman" w:cs="Times New Roman"/>
                <w:szCs w:val="24"/>
              </w:rPr>
              <w:t>7</w:t>
            </w:r>
            <w:r>
              <w:rPr>
                <w:rFonts w:ascii="Times New Roman" w:hAnsi="Times New Roman" w:cs="Times New Roman"/>
                <w:szCs w:val="24"/>
              </w:rPr>
              <w:t xml:space="preserve">. Проведение и участие в </w:t>
            </w:r>
            <w:r w:rsidR="009C5CD3">
              <w:rPr>
                <w:rFonts w:ascii="Times New Roman" w:hAnsi="Times New Roman" w:cs="Times New Roman"/>
                <w:szCs w:val="24"/>
              </w:rPr>
              <w:t>экологических акциях.</w:t>
            </w:r>
            <w:r>
              <w:rPr>
                <w:rFonts w:ascii="Times New Roman" w:hAnsi="Times New Roman" w:cs="Times New Roman"/>
                <w:szCs w:val="24"/>
              </w:rPr>
              <w:t xml:space="preserve"> </w:t>
            </w:r>
          </w:p>
        </w:tc>
      </w:tr>
      <w:tr w:rsidR="008675CA" w:rsidTr="008F102C">
        <w:tc>
          <w:tcPr>
            <w:tcW w:w="3119" w:type="dxa"/>
            <w:tcBorders>
              <w:top w:val="single" w:sz="4" w:space="0" w:color="000000"/>
              <w:left w:val="single" w:sz="4" w:space="0" w:color="000000"/>
              <w:bottom w:val="single" w:sz="4" w:space="0" w:color="000000"/>
              <w:right w:val="single" w:sz="4" w:space="0" w:color="000000"/>
            </w:tcBorders>
          </w:tcPr>
          <w:p w:rsidR="008675CA" w:rsidRDefault="00BC3F90">
            <w:pPr>
              <w:pStyle w:val="GarantNonformat"/>
              <w:widowControl/>
              <w:rPr>
                <w:rFonts w:ascii="Times New Roman" w:hAnsi="Times New Roman" w:cs="Times New Roman"/>
                <w:szCs w:val="24"/>
              </w:rPr>
            </w:pPr>
            <w:r>
              <w:rPr>
                <w:rFonts w:ascii="Times New Roman" w:hAnsi="Times New Roman" w:cs="Times New Roman"/>
                <w:szCs w:val="24"/>
              </w:rPr>
              <w:t>Объемы и источники финансирования Программы</w:t>
            </w:r>
          </w:p>
        </w:tc>
        <w:tc>
          <w:tcPr>
            <w:tcW w:w="7094" w:type="dxa"/>
            <w:tcBorders>
              <w:top w:val="single" w:sz="4" w:space="0" w:color="000000"/>
              <w:left w:val="single" w:sz="4" w:space="0" w:color="000000"/>
              <w:bottom w:val="single" w:sz="4" w:space="0" w:color="000000"/>
              <w:right w:val="single" w:sz="4" w:space="0" w:color="000000"/>
            </w:tcBorders>
          </w:tcPr>
          <w:p w:rsidR="008675CA" w:rsidRPr="00AD52DD" w:rsidRDefault="0045102C">
            <w:pPr>
              <w:pStyle w:val="GarantNonformat"/>
              <w:rPr>
                <w:rFonts w:ascii="Times New Roman" w:hAnsi="Times New Roman" w:cs="Times New Roman"/>
                <w:szCs w:val="24"/>
              </w:rPr>
            </w:pPr>
            <w:r w:rsidRPr="00AD52DD">
              <w:rPr>
                <w:rFonts w:ascii="Times New Roman" w:hAnsi="Times New Roman" w:cs="Times New Roman"/>
                <w:szCs w:val="24"/>
              </w:rPr>
              <w:t>О</w:t>
            </w:r>
            <w:r w:rsidR="00BC3F90" w:rsidRPr="00AD52DD">
              <w:rPr>
                <w:rFonts w:ascii="Times New Roman" w:hAnsi="Times New Roman" w:cs="Times New Roman"/>
                <w:szCs w:val="24"/>
              </w:rPr>
              <w:t xml:space="preserve">бщий объем финансирования – </w:t>
            </w:r>
            <w:r w:rsidR="005315C5">
              <w:rPr>
                <w:rFonts w:ascii="Times New Roman" w:hAnsi="Times New Roman" w:cs="Times New Roman"/>
                <w:color w:val="000000"/>
                <w:szCs w:val="24"/>
              </w:rPr>
              <w:t>12497,4</w:t>
            </w:r>
            <w:r w:rsidR="00BC3F90" w:rsidRPr="00AD52DD">
              <w:rPr>
                <w:rFonts w:ascii="Times New Roman" w:hAnsi="Times New Roman" w:cs="Times New Roman"/>
                <w:color w:val="000000"/>
                <w:szCs w:val="24"/>
              </w:rPr>
              <w:t xml:space="preserve"> </w:t>
            </w:r>
            <w:r w:rsidR="00BC3F90" w:rsidRPr="00AD52DD">
              <w:rPr>
                <w:rFonts w:ascii="Times New Roman" w:hAnsi="Times New Roman" w:cs="Times New Roman"/>
                <w:szCs w:val="24"/>
              </w:rPr>
              <w:t>тыс. рублей</w:t>
            </w:r>
          </w:p>
          <w:p w:rsidR="008675CA" w:rsidRPr="00AD52DD" w:rsidRDefault="00BC3F90">
            <w:pPr>
              <w:pStyle w:val="GarantNonformat"/>
              <w:rPr>
                <w:rFonts w:ascii="Times New Roman" w:hAnsi="Times New Roman" w:cs="Times New Roman"/>
                <w:szCs w:val="24"/>
              </w:rPr>
            </w:pPr>
            <w:r w:rsidRPr="00AD52DD">
              <w:rPr>
                <w:rFonts w:ascii="Times New Roman" w:hAnsi="Times New Roman" w:cs="Times New Roman"/>
                <w:szCs w:val="24"/>
              </w:rPr>
              <w:t>(в текущих ценах)  в том числе:</w:t>
            </w:r>
          </w:p>
          <w:p w:rsidR="008675CA" w:rsidRPr="00AD52DD" w:rsidRDefault="00BC3F90">
            <w:pPr>
              <w:pStyle w:val="GarantNonformat"/>
              <w:rPr>
                <w:rFonts w:ascii="Times New Roman" w:hAnsi="Times New Roman" w:cs="Times New Roman"/>
                <w:szCs w:val="24"/>
              </w:rPr>
            </w:pPr>
            <w:r w:rsidRPr="00AD52DD">
              <w:rPr>
                <w:rFonts w:ascii="Times New Roman" w:hAnsi="Times New Roman" w:cs="Times New Roman"/>
                <w:szCs w:val="24"/>
              </w:rPr>
              <w:t>федеральный бюджет – 0,0 тыс. рублей;</w:t>
            </w:r>
          </w:p>
          <w:p w:rsidR="008675CA" w:rsidRPr="00AD52DD" w:rsidRDefault="00BC3F90">
            <w:pPr>
              <w:pStyle w:val="GarantNonformat"/>
              <w:rPr>
                <w:rFonts w:ascii="Times New Roman" w:hAnsi="Times New Roman" w:cs="Times New Roman"/>
                <w:szCs w:val="24"/>
              </w:rPr>
            </w:pPr>
            <w:r w:rsidRPr="00AD52DD">
              <w:rPr>
                <w:rFonts w:ascii="Times New Roman" w:hAnsi="Times New Roman" w:cs="Times New Roman"/>
                <w:szCs w:val="24"/>
              </w:rPr>
              <w:t>областной бюджет – 0,0 тыс. рублей;</w:t>
            </w:r>
          </w:p>
          <w:p w:rsidR="008675CA" w:rsidRPr="00AD52DD" w:rsidRDefault="00BC3F90">
            <w:pPr>
              <w:pStyle w:val="GarantNonformat"/>
              <w:rPr>
                <w:rFonts w:ascii="Times New Roman" w:hAnsi="Times New Roman" w:cs="Times New Roman"/>
                <w:szCs w:val="24"/>
              </w:rPr>
            </w:pPr>
            <w:r w:rsidRPr="00AD52DD">
              <w:rPr>
                <w:rFonts w:ascii="Times New Roman" w:hAnsi="Times New Roman" w:cs="Times New Roman"/>
                <w:szCs w:val="24"/>
              </w:rPr>
              <w:t xml:space="preserve">местный бюджет – </w:t>
            </w:r>
            <w:r w:rsidR="005315C5">
              <w:rPr>
                <w:rFonts w:ascii="Times New Roman" w:hAnsi="Times New Roman" w:cs="Times New Roman"/>
                <w:color w:val="000000"/>
                <w:szCs w:val="24"/>
              </w:rPr>
              <w:t>12497,4</w:t>
            </w:r>
            <w:r w:rsidRPr="00AD52DD">
              <w:rPr>
                <w:rFonts w:ascii="Times New Roman" w:hAnsi="Times New Roman" w:cs="Times New Roman"/>
                <w:color w:val="000000"/>
                <w:szCs w:val="24"/>
              </w:rPr>
              <w:t xml:space="preserve"> </w:t>
            </w:r>
            <w:r w:rsidRPr="00AD52DD">
              <w:rPr>
                <w:rFonts w:ascii="Times New Roman" w:hAnsi="Times New Roman" w:cs="Times New Roman"/>
                <w:szCs w:val="24"/>
              </w:rPr>
              <w:t>тыс. рублей;</w:t>
            </w:r>
          </w:p>
          <w:p w:rsidR="008675CA" w:rsidRPr="00AD52DD" w:rsidRDefault="00BC3F90" w:rsidP="005315C5">
            <w:pPr>
              <w:pStyle w:val="GarantNonformat"/>
              <w:widowControl/>
              <w:rPr>
                <w:rFonts w:ascii="Times New Roman" w:hAnsi="Times New Roman" w:cs="Times New Roman"/>
                <w:szCs w:val="24"/>
              </w:rPr>
            </w:pPr>
            <w:r w:rsidRPr="00AD52DD">
              <w:rPr>
                <w:rFonts w:ascii="Times New Roman" w:hAnsi="Times New Roman" w:cs="Times New Roman"/>
                <w:szCs w:val="24"/>
              </w:rPr>
              <w:t xml:space="preserve">внебюджетные источники – </w:t>
            </w:r>
            <w:r w:rsidR="005315C5">
              <w:rPr>
                <w:rFonts w:ascii="Times New Roman" w:hAnsi="Times New Roman" w:cs="Times New Roman"/>
                <w:szCs w:val="24"/>
              </w:rPr>
              <w:t>0,0</w:t>
            </w:r>
            <w:r w:rsidRPr="00AD52DD">
              <w:rPr>
                <w:rFonts w:ascii="Times New Roman" w:hAnsi="Times New Roman" w:cs="Times New Roman"/>
                <w:szCs w:val="24"/>
              </w:rPr>
              <w:t xml:space="preserve"> тыс. рублей.</w:t>
            </w:r>
          </w:p>
        </w:tc>
      </w:tr>
    </w:tbl>
    <w:p w:rsidR="00165BA1" w:rsidRDefault="00165BA1">
      <w:pPr>
        <w:rPr>
          <w:b/>
        </w:rPr>
      </w:pPr>
    </w:p>
    <w:p w:rsidR="008675CA" w:rsidRDefault="00BC3F90">
      <w:pPr>
        <w:jc w:val="center"/>
        <w:rPr>
          <w:b/>
        </w:rPr>
      </w:pPr>
      <w:r>
        <w:rPr>
          <w:b/>
        </w:rPr>
        <w:lastRenderedPageBreak/>
        <w:t>I. Приоритеты муниципальной политики в сфере реализации муниципальной программы</w:t>
      </w:r>
      <w:bookmarkStart w:id="4" w:name="_Toc518967327"/>
      <w:bookmarkEnd w:id="4"/>
    </w:p>
    <w:p w:rsidR="008675CA" w:rsidRDefault="008675CA">
      <w:pPr>
        <w:jc w:val="both"/>
      </w:pPr>
    </w:p>
    <w:p w:rsidR="008675CA" w:rsidRDefault="00BC3F90">
      <w:pPr>
        <w:widowControl w:val="0"/>
        <w:ind w:firstLine="708"/>
        <w:jc w:val="both"/>
      </w:pPr>
      <w:r>
        <w:tab/>
        <w:t>Качество окружающей среды, создание системы экологической безопасности приобретают все большее значение в настоящее время. Экологическая безопасность и устойчивое развитие Каргопольского муниципального округа возможны только при условии сохранения природных систем, поддержания соответствующего качества окружающей среды и во многом зависит от решения проблемы обращения с отходами.</w:t>
      </w:r>
    </w:p>
    <w:p w:rsidR="008675CA" w:rsidRDefault="00BC3F90">
      <w:pPr>
        <w:widowControl w:val="0"/>
        <w:ind w:firstLine="708"/>
        <w:jc w:val="both"/>
      </w:pPr>
      <w:r>
        <w:t xml:space="preserve">Проблема отходов производства и потребления с каждым годом становится все более актуальной. Необходимо формировать и последовательно реализовывать единую  политику в сфере охраны окружающей среды. </w:t>
      </w:r>
    </w:p>
    <w:p w:rsidR="008675CA" w:rsidRDefault="00BC3F90">
      <w:pPr>
        <w:widowControl w:val="0"/>
        <w:ind w:firstLine="708"/>
        <w:jc w:val="both"/>
      </w:pPr>
      <w:r>
        <w:t>В соответствии с федеральным законом от 24.06.1998 № 89-ФЗ «Об отходах производства и потребления» к полномочиям органов местного самоуправления в области обращения с ТКО относится:</w:t>
      </w:r>
    </w:p>
    <w:p w:rsidR="008675CA" w:rsidRDefault="00BC3F90">
      <w:pPr>
        <w:widowControl w:val="0"/>
        <w:ind w:firstLine="708"/>
        <w:jc w:val="both"/>
      </w:pPr>
      <w:r>
        <w:t>- создание и содержание мест (площадок) накопления ТКО, за исключением случаев, установленных законодательством РФ, когда такая обязанность лежит на других лицах;</w:t>
      </w:r>
    </w:p>
    <w:p w:rsidR="008675CA" w:rsidRDefault="00BC3F90">
      <w:pPr>
        <w:widowControl w:val="0"/>
        <w:ind w:firstLine="708"/>
        <w:jc w:val="both"/>
      </w:pPr>
      <w:r>
        <w:t>- определение схемы размещения мест (площадок) накопления ТКО и ведение их реестра.</w:t>
      </w:r>
    </w:p>
    <w:p w:rsidR="008675CA" w:rsidRDefault="00BC3F90">
      <w:pPr>
        <w:widowControl w:val="0"/>
        <w:ind w:firstLine="708"/>
        <w:jc w:val="both"/>
      </w:pPr>
      <w:r>
        <w:t>Мероприятия по обращению с твердыми коммунальными отходами и ликвидации несанкционированных свалок твердых коммунальных отходов являются приоритетными, наиболее социально-значимыми при решении данной задачи.</w:t>
      </w:r>
    </w:p>
    <w:p w:rsidR="008675CA" w:rsidRDefault="00BC3F90" w:rsidP="009C5CD3">
      <w:pPr>
        <w:widowControl w:val="0"/>
        <w:ind w:firstLine="708"/>
        <w:jc w:val="both"/>
      </w:pPr>
      <w:r>
        <w:t xml:space="preserve">Использование значительных объемов земельного фонда в различных отраслях накладывает определенные обязательства по сохранению  целостности всех звеньев экосистемы окружающей среды. В природе все взаимосвязано. Поэтому нарушение правильного функционирования одного из звеньев ведет к дисбалансу и нарушению целостности экологической системы в целом. </w:t>
      </w:r>
    </w:p>
    <w:p w:rsidR="008675CA" w:rsidRDefault="00BC3F90" w:rsidP="009C5CD3">
      <w:pPr>
        <w:widowControl w:val="0"/>
        <w:ind w:firstLine="708"/>
        <w:jc w:val="both"/>
      </w:pPr>
      <w:r>
        <w:t>Территории природного комплекса – лесные массивы, водные ландшафты, овражные комплексы, озелененные пространства, природоохранные зоны и другие выполняют важнейшую роль в решении задачи обеспечения условий устойчивого развития Каргопольского муниципального округа.</w:t>
      </w:r>
    </w:p>
    <w:p w:rsidR="008675CA" w:rsidRDefault="00BC3F90" w:rsidP="009C5CD3">
      <w:pPr>
        <w:widowControl w:val="0"/>
        <w:ind w:firstLine="708"/>
        <w:jc w:val="both"/>
      </w:pPr>
      <w:r>
        <w:t>Земля – важнейшая часть общей </w:t>
      </w:r>
      <w:hyperlink r:id="rId8" w:tgtFrame="Биосфера">
        <w:r>
          <w:t>биосферы</w:t>
        </w:r>
      </w:hyperlink>
      <w:r>
        <w:t>. Использование ее связано со всеми другими природными объектами: водными объектами, лесами, животным и растительным миром, </w:t>
      </w:r>
      <w:hyperlink r:id="rId9" w:tgtFrame="Полезные ископаемые">
        <w:r>
          <w:t>полезными ископаемыми</w:t>
        </w:r>
      </w:hyperlink>
      <w:r>
        <w:t> и иными ценностями недр земли. Без использования и охраны земли в целом  невозможно использование других природных ресурсов. При этом, бесхозяйственность по отношению к земле наносит вред окружающей среде, приводит не только к разрушению поверхностного слоя земли – почвы, ее химическому и радиоактивному загрязнению, но и сопровождается экологическим ухудшением всего природного комплекса.</w:t>
      </w:r>
    </w:p>
    <w:p w:rsidR="008675CA" w:rsidRDefault="00BC3F90">
      <w:pPr>
        <w:widowControl w:val="0"/>
        <w:ind w:firstLine="708"/>
        <w:jc w:val="both"/>
      </w:pPr>
      <w:r>
        <w:t>Новая система обращения с отходами предполагает переход от складирования отходов на свалках, в т.ч. несанкционированных, к упорядоченной и контролируемой системе сбора, транспортирования, обработки, обезвреживания, утилизации и размещения отходов, созданию новых природоохранных объектов, отвечающих современным требованиям и вовлечением в переработку до 60 % отходов.</w:t>
      </w:r>
    </w:p>
    <w:p w:rsidR="008675CA" w:rsidRDefault="00BC3F90" w:rsidP="009C5CD3">
      <w:pPr>
        <w:widowControl w:val="0"/>
        <w:ind w:firstLine="708"/>
        <w:jc w:val="both"/>
      </w:pPr>
      <w:r>
        <w:t>Для перехода на новую систему обращения с твердыми коммунальными отходами в Архангельской области в 2017 году утверждена нормативно-правовая база на региональном уровне.</w:t>
      </w:r>
    </w:p>
    <w:p w:rsidR="008675CA" w:rsidRDefault="00BC3F90" w:rsidP="009C5CD3">
      <w:pPr>
        <w:widowControl w:val="0"/>
        <w:ind w:firstLine="708"/>
        <w:jc w:val="both"/>
      </w:pPr>
      <w:r>
        <w:t>Новая система обращения с отходами предполагает не только создание и развитие инфраструктуры экологически безопасной обработки, утилизации и размещения отходов, но и постепенное внедрение раздельного сбора отходов, формирование экологической культуры населения.</w:t>
      </w:r>
    </w:p>
    <w:p w:rsidR="008675CA" w:rsidRDefault="00BC3F90" w:rsidP="009C5CD3">
      <w:pPr>
        <w:widowControl w:val="0"/>
        <w:ind w:firstLine="708"/>
        <w:jc w:val="both"/>
      </w:pPr>
      <w:r>
        <w:t>В совокупно</w:t>
      </w:r>
      <w:r w:rsidR="009C5CD3">
        <w:t xml:space="preserve">сти вышеперечисленные проблемы </w:t>
      </w:r>
      <w:r>
        <w:t>определяют</w:t>
      </w:r>
      <w:r w:rsidR="009C5CD3">
        <w:t xml:space="preserve"> состав задач, решение которых </w:t>
      </w:r>
      <w:r>
        <w:t xml:space="preserve">позволит способствовать развитию строительства объектов инженерного и социального назначения, стимулированию инвестиционной деятельности, снижению </w:t>
      </w:r>
      <w:r>
        <w:lastRenderedPageBreak/>
        <w:t>социальной напряженности населения.</w:t>
      </w:r>
    </w:p>
    <w:p w:rsidR="008675CA" w:rsidRDefault="00BC3F90" w:rsidP="009C5CD3">
      <w:pPr>
        <w:widowControl w:val="0"/>
        <w:ind w:firstLine="708"/>
        <w:jc w:val="both"/>
      </w:pPr>
      <w:r>
        <w:t>Эти проблемы не могут быть решены в пределах одного финансового года, поскольку требуют значительных бюджетных средств, участие не только органов местного самоуправления, но и органов государственной власти, привлечение населения, предприятий и организаций, наличия финансирования с привлечением источников всех уровней.</w:t>
      </w:r>
    </w:p>
    <w:p w:rsidR="008675CA" w:rsidRDefault="00BC3F90" w:rsidP="009C5CD3">
      <w:pPr>
        <w:widowControl w:val="0"/>
        <w:ind w:firstLine="708"/>
        <w:jc w:val="both"/>
      </w:pPr>
      <w:r>
        <w:t>Социальная значимость и большой объем мероприятий обуславливает их решение программно-целевым методом на очередной среднесрочный период.</w:t>
      </w:r>
    </w:p>
    <w:p w:rsidR="008675CA" w:rsidRDefault="00BC3F90" w:rsidP="009C5CD3">
      <w:pPr>
        <w:widowControl w:val="0"/>
        <w:ind w:firstLine="708"/>
        <w:jc w:val="both"/>
      </w:pPr>
      <w:r>
        <w:t>Комплексное решение данных вопросов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w:t>
      </w:r>
    </w:p>
    <w:p w:rsidR="008675CA" w:rsidRDefault="008675CA">
      <w:pPr>
        <w:widowControl w:val="0"/>
        <w:ind w:firstLine="708"/>
        <w:jc w:val="both"/>
      </w:pPr>
    </w:p>
    <w:p w:rsidR="008675CA" w:rsidRDefault="00BC3F90">
      <w:pPr>
        <w:jc w:val="center"/>
        <w:rPr>
          <w:b/>
        </w:rPr>
      </w:pPr>
      <w:r>
        <w:rPr>
          <w:b/>
          <w:lang w:val="en-US"/>
        </w:rPr>
        <w:t>II</w:t>
      </w:r>
      <w:r>
        <w:rPr>
          <w:b/>
        </w:rPr>
        <w:t>. Характеристика сферы реализации муниципальной программы,</w:t>
      </w:r>
    </w:p>
    <w:p w:rsidR="008675CA" w:rsidRDefault="00BC3F90">
      <w:pPr>
        <w:jc w:val="center"/>
        <w:rPr>
          <w:b/>
        </w:rPr>
      </w:pPr>
      <w:r>
        <w:rPr>
          <w:b/>
        </w:rPr>
        <w:t xml:space="preserve"> описание основных проблем</w:t>
      </w:r>
    </w:p>
    <w:p w:rsidR="008675CA" w:rsidRDefault="008675CA">
      <w:pPr>
        <w:jc w:val="both"/>
      </w:pPr>
    </w:p>
    <w:p w:rsidR="008675CA" w:rsidRDefault="00BC3F90" w:rsidP="008F102C">
      <w:pPr>
        <w:tabs>
          <w:tab w:val="left" w:pos="6555"/>
        </w:tabs>
        <w:jc w:val="center"/>
        <w:rPr>
          <w:b/>
          <w:i/>
        </w:rPr>
      </w:pPr>
      <w:r>
        <w:rPr>
          <w:b/>
          <w:i/>
        </w:rPr>
        <w:t>Реформа обращения с твердыми коммунальными отходами</w:t>
      </w:r>
    </w:p>
    <w:p w:rsidR="008675CA" w:rsidRDefault="008675CA">
      <w:pPr>
        <w:ind w:firstLine="709"/>
        <w:jc w:val="both"/>
      </w:pPr>
    </w:p>
    <w:p w:rsidR="008675CA" w:rsidRPr="009C5CD3" w:rsidRDefault="00BC3F90" w:rsidP="009C5CD3">
      <w:pPr>
        <w:widowControl w:val="0"/>
        <w:ind w:firstLine="708"/>
        <w:jc w:val="both"/>
      </w:pPr>
      <w:r w:rsidRPr="009C5CD3">
        <w:t>По результатам конкурсного отбора между министерством природных ресурсов и лесопромышленного комплекса Архангельской области и ООО «ЭкоИнтегратор» 29.10.2019 года заключено соглашение об организации деятельности регионального оператора по обращению с твердыми коммунальными отходами на территории Архангельской области сроком на 10 лет.</w:t>
      </w:r>
    </w:p>
    <w:p w:rsidR="008675CA" w:rsidRPr="009C5CD3" w:rsidRDefault="00BC3F90" w:rsidP="009C5CD3">
      <w:pPr>
        <w:widowControl w:val="0"/>
        <w:ind w:firstLine="708"/>
        <w:jc w:val="both"/>
      </w:pPr>
      <w:r w:rsidRPr="009C5CD3">
        <w:t xml:space="preserve">Региональный оператор по обращению с твердыми коммунальными отходами (ООО «ЭкоИнтегратор») приступил к своим обязанностям с </w:t>
      </w:r>
      <w:r w:rsidR="009C5CD3" w:rsidRPr="009C5CD3">
        <w:t>01 января 2020 года п</w:t>
      </w:r>
      <w:r w:rsidRPr="009C5CD3">
        <w:t>еревозчиком твердых коммунальных отходов определено общество с ограниченной ответственностью «Жилищные услуги», являющееся организацией, эксплуатирующей полигон ТКО.</w:t>
      </w:r>
    </w:p>
    <w:p w:rsidR="008675CA" w:rsidRPr="009C5CD3" w:rsidRDefault="00BC3F90" w:rsidP="009C5CD3">
      <w:pPr>
        <w:widowControl w:val="0"/>
        <w:ind w:firstLine="708"/>
        <w:jc w:val="both"/>
      </w:pPr>
      <w:r w:rsidRPr="009C5CD3">
        <w:t xml:space="preserve">Полигон, расположенный на территории муниципального образования «Павловское» в 1,5 км от деревни Мартаково, внесен в государственный реестр объектов размещения отходов и включен в Территориальную схему обращения с отходами, в том числе с твердыми коммунальными отходами, на территории Архангельской области.    </w:t>
      </w:r>
    </w:p>
    <w:p w:rsidR="008675CA" w:rsidRPr="009C5CD3" w:rsidRDefault="00BC3F90" w:rsidP="009C5CD3">
      <w:pPr>
        <w:widowControl w:val="0"/>
        <w:ind w:firstLine="708"/>
        <w:jc w:val="both"/>
      </w:pPr>
      <w:r w:rsidRPr="009C5CD3">
        <w:t xml:space="preserve">ООО «Жилищные услуги» имеет лицензию на осуществление деятельности по сбору, транспортированию, обработке, утилизации, обезвреживанию, размещению отходов I – IV класса опасности на данном полигоне. </w:t>
      </w:r>
    </w:p>
    <w:p w:rsidR="008675CA" w:rsidRPr="009C5CD3" w:rsidRDefault="00BC3F90" w:rsidP="009C5CD3">
      <w:pPr>
        <w:widowControl w:val="0"/>
        <w:ind w:firstLine="708"/>
        <w:jc w:val="both"/>
      </w:pPr>
      <w:r w:rsidRPr="009C5CD3">
        <w:t xml:space="preserve">Большой объем и высокие темпы накопления отходов потребления и слабое развитие индустрии вторичной переработки приводит к тому, что захоронение отходов на полигоне является основным методом их переработки. Отходы, в основном, представляют собой мусор от бытовых помещений несортированный, отходы уборки, смет с территорий населенных пунктов. </w:t>
      </w:r>
    </w:p>
    <w:p w:rsidR="008675CA" w:rsidRDefault="00BC3F90" w:rsidP="009C5CD3">
      <w:pPr>
        <w:widowControl w:val="0"/>
        <w:ind w:firstLine="708"/>
        <w:jc w:val="both"/>
      </w:pPr>
      <w:r w:rsidRPr="009C5CD3">
        <w:t xml:space="preserve">В </w:t>
      </w:r>
      <w:r>
        <w:t xml:space="preserve">соответствии с действующей Территориальной схемой обращения с отходами, в том числе с твердыми коммунальными отходами, на территории Архангельской области приоритетный способ сбора твердых коммунальных отходов в Каргопольском муниципальном округе – контейнерный. </w:t>
      </w:r>
    </w:p>
    <w:p w:rsidR="008675CA" w:rsidRDefault="00BC3F90" w:rsidP="009C5CD3">
      <w:pPr>
        <w:widowControl w:val="0"/>
        <w:ind w:firstLine="708"/>
        <w:jc w:val="both"/>
      </w:pPr>
      <w:r>
        <w:t xml:space="preserve">В сельских населенных пунктах региональный оператор решил применить исключительно контейнерный способ вывозки ТКО.  </w:t>
      </w:r>
    </w:p>
    <w:p w:rsidR="008675CA" w:rsidRDefault="00BC3F90" w:rsidP="009C5CD3">
      <w:pPr>
        <w:widowControl w:val="0"/>
        <w:ind w:firstLine="708"/>
        <w:jc w:val="both"/>
      </w:pPr>
      <w:r>
        <w:t>Учитывая, что г.</w:t>
      </w:r>
      <w:r w:rsidR="009C5CD3">
        <w:t xml:space="preserve"> </w:t>
      </w:r>
      <w:r>
        <w:t xml:space="preserve">Каргополь имеет историческое значение и существующая застройка не позволяет установить необходимое количество площадок для накопления ТКО, на территории города, кроме контейнерного сбора ТКО, также сохранен бестарный способ вывоза ТКО. </w:t>
      </w:r>
    </w:p>
    <w:p w:rsidR="008675CA" w:rsidRDefault="00BC3F90" w:rsidP="009C5CD3">
      <w:pPr>
        <w:widowControl w:val="0"/>
        <w:ind w:firstLine="708"/>
        <w:jc w:val="both"/>
      </w:pPr>
      <w:r>
        <w:t xml:space="preserve">В настоящее время площадки с установленными на них контейнерами не обеспечивают необходимого объема сбора коммунальных отходов. </w:t>
      </w:r>
    </w:p>
    <w:p w:rsidR="008675CA" w:rsidRDefault="00BC3F90" w:rsidP="009C5CD3">
      <w:pPr>
        <w:widowControl w:val="0"/>
        <w:ind w:firstLine="708"/>
        <w:jc w:val="both"/>
      </w:pPr>
      <w:r>
        <w:t>Требуется дополнительное создание и обустройство контейнерных площадок, особенно в сельской местности.</w:t>
      </w:r>
    </w:p>
    <w:p w:rsidR="008675CA" w:rsidRDefault="00BC3F90" w:rsidP="009C5CD3">
      <w:pPr>
        <w:widowControl w:val="0"/>
        <w:ind w:firstLine="708"/>
        <w:jc w:val="both"/>
      </w:pPr>
      <w:r>
        <w:t xml:space="preserve">Исторически сложившаяся система обращения с ТКО в населенных пунктах </w:t>
      </w:r>
      <w:r>
        <w:lastRenderedPageBreak/>
        <w:t xml:space="preserve">негативно сказывается в настоящее время. </w:t>
      </w:r>
    </w:p>
    <w:p w:rsidR="008675CA" w:rsidRDefault="00BC3F90" w:rsidP="009C5CD3">
      <w:pPr>
        <w:widowControl w:val="0"/>
        <w:ind w:firstLine="708"/>
        <w:jc w:val="both"/>
      </w:pPr>
      <w:r>
        <w:t xml:space="preserve">В связи с отсутствием до настоящего времени системы сбора и вывоза мусора от населения, наличия обустроенных контейнерных площадок, специальных площадок для складирования крупногабаритных отходов ежегодно росло количество несанкционированных свалок мусора и бытовых отходов на землях населенных пунктов. Граждане самовольно сваливали отходы на земельные участки, расположенные вблизи населенных пунктов. </w:t>
      </w:r>
    </w:p>
    <w:p w:rsidR="008675CA" w:rsidRDefault="00BC3F90" w:rsidP="009C5CD3">
      <w:pPr>
        <w:widowControl w:val="0"/>
        <w:ind w:firstLine="708"/>
        <w:jc w:val="both"/>
      </w:pPr>
      <w:r>
        <w:t>В настоящее время в Каргопольском муниципальном округе насчитывается около 2</w:t>
      </w:r>
      <w:r w:rsidR="009C5CD3">
        <w:t>6</w:t>
      </w:r>
      <w:r>
        <w:t xml:space="preserve"> несанкционированных свалок, оказывающих вредное влияние на окружающую среду и экологическую безопасность населения.</w:t>
      </w:r>
    </w:p>
    <w:p w:rsidR="008675CA" w:rsidRDefault="00BC3F90" w:rsidP="009C5CD3">
      <w:pPr>
        <w:widowControl w:val="0"/>
        <w:ind w:firstLine="708"/>
        <w:jc w:val="both"/>
      </w:pPr>
      <w:r>
        <w:t>Регулярно проводятся мероприятия по ликвидации нескольких несанкционированных свалок, но при этом ежегодно образовываются навалы мусора, которые в последствии перерастают в новые свалки.</w:t>
      </w:r>
    </w:p>
    <w:p w:rsidR="008675CA" w:rsidRDefault="00BC3F90" w:rsidP="009C5CD3">
      <w:pPr>
        <w:widowControl w:val="0"/>
        <w:ind w:firstLine="708"/>
        <w:jc w:val="both"/>
      </w:pPr>
      <w:r>
        <w:t>Необходимо провести оценку объема накопленного мусора, разработать мероприятия по рекультивации земельных участков. Указанные мероприятия требуют значительных финансовых средств.</w:t>
      </w:r>
    </w:p>
    <w:p w:rsidR="008F102C" w:rsidRDefault="008F102C" w:rsidP="009C5CD3">
      <w:pPr>
        <w:widowControl w:val="0"/>
        <w:ind w:firstLine="708"/>
        <w:jc w:val="both"/>
      </w:pPr>
      <w:r>
        <w:t xml:space="preserve">В соответствии с Правилами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 разработан Порядок обращения с отработанными ртутьсодержащими лампами и приборами на территории Каргопольского муниципального округа, в рамках которого определен пункт по сбору </w:t>
      </w:r>
      <w:r w:rsidR="00E21404">
        <w:t xml:space="preserve">и накоплению </w:t>
      </w:r>
      <w:r w:rsidR="00CB73AA">
        <w:t>опасных отходов и должен быть заключен договор с оператором по обращению с отработанными ртутьсодержащими лампами.</w:t>
      </w:r>
    </w:p>
    <w:p w:rsidR="008675CA" w:rsidRDefault="00BC3F90">
      <w:pPr>
        <w:ind w:firstLine="709"/>
        <w:jc w:val="both"/>
      </w:pPr>
      <w:r>
        <w:t xml:space="preserve"> </w:t>
      </w:r>
    </w:p>
    <w:p w:rsidR="008675CA" w:rsidRDefault="00BC3F90" w:rsidP="008F102C">
      <w:pPr>
        <w:tabs>
          <w:tab w:val="left" w:pos="6555"/>
        </w:tabs>
        <w:jc w:val="center"/>
        <w:rPr>
          <w:b/>
          <w:i/>
        </w:rPr>
      </w:pPr>
      <w:r>
        <w:rPr>
          <w:b/>
          <w:i/>
        </w:rPr>
        <w:t>Инженерная инфраструктура</w:t>
      </w:r>
    </w:p>
    <w:p w:rsidR="008675CA" w:rsidRDefault="008675CA">
      <w:pPr>
        <w:shd w:val="clear" w:color="auto" w:fill="FFFFFF"/>
        <w:ind w:right="68" w:firstLine="708"/>
        <w:jc w:val="both"/>
      </w:pPr>
    </w:p>
    <w:p w:rsidR="008675CA" w:rsidRDefault="00BC3F90" w:rsidP="009C5CD3">
      <w:pPr>
        <w:widowControl w:val="0"/>
        <w:ind w:firstLine="708"/>
        <w:jc w:val="both"/>
      </w:pPr>
      <w:r>
        <w:t xml:space="preserve">В Каргополе имеется централизованная и децентрализованная система канализации. Сточные воды капитальной жилой и общественной застройки центра города поступают на сооружения механической очистки, расположенные в северной части города, с выпуском (после отстаивания и обеззараживания) в р. Онегу. </w:t>
      </w:r>
    </w:p>
    <w:p w:rsidR="008675CA" w:rsidRDefault="00BC3F90" w:rsidP="009C5CD3">
      <w:pPr>
        <w:widowControl w:val="0"/>
        <w:ind w:firstLine="708"/>
        <w:jc w:val="both"/>
      </w:pPr>
      <w:r>
        <w:t>Производительность очистных сооружений по данным ООО «Каргопольский водоканал» составляет 474 м</w:t>
      </w:r>
      <w:r w:rsidRPr="009C5CD3">
        <w:t>3</w:t>
      </w:r>
      <w:r>
        <w:t>/сутки, сброс воды в поверхностный водоем в 2019 году составили 92,1 тыс. м</w:t>
      </w:r>
      <w:r w:rsidRPr="009C5CD3">
        <w:t>3</w:t>
      </w:r>
      <w:r>
        <w:t xml:space="preserve">. Очистные сооружения находятся в крайне изношенном состоянии, не обеспечен санитарный разрыв до жилой застройки. Весь объем стоков отнесен к категории недостаточно очищенной. Сброс неочищенных сточных вод оказывает негативное воздействие на бассейн р. Онеги и окружающую среду. В 2013 году начато строительство объекта «Канализационные очистные сооружения на 700 куб.м. и главного коллектора в г. Каргополе». </w:t>
      </w:r>
    </w:p>
    <w:p w:rsidR="008675CA" w:rsidRPr="009C5CD3" w:rsidRDefault="00BC3F90" w:rsidP="009C5CD3">
      <w:pPr>
        <w:widowControl w:val="0"/>
        <w:ind w:firstLine="708"/>
        <w:jc w:val="both"/>
      </w:pPr>
      <w:r>
        <w:t xml:space="preserve">Строительные работы завершились летом 2016 года. В 2018 году были начаты пусконаладочные работы. </w:t>
      </w:r>
      <w:r w:rsidRPr="009C5CD3">
        <w:t>В силу ряда обстоятельств возникших при производстве пусконаладочных работ (засоры труб городской канализации, неисправности электрооборудования ввиду долгого простоя, авария на главном коллекторе, низкая температура сточных вод, высокий уровень грунтовых вод, повлекший за собой повышенную гидравлическую нагрузки) к намеченному сроку их завершить не удалось.</w:t>
      </w:r>
    </w:p>
    <w:p w:rsidR="008675CA" w:rsidRPr="009C5CD3" w:rsidRDefault="00BC3F90" w:rsidP="009C5CD3">
      <w:pPr>
        <w:widowControl w:val="0"/>
        <w:ind w:firstLine="708"/>
        <w:jc w:val="both"/>
      </w:pPr>
      <w:r w:rsidRPr="009C5CD3">
        <w:t>В настоящее время удалось выполнить ряд мероприятий для нормализации работы очистных сооружений и продолжения пусконаладочных работ. Завершение пусконаладочных работ на очистных сооружениях и ввод их в эксплуатацию позволит предотвратить негативное воздействие на бассейн р. Онеги и окружающую среду.</w:t>
      </w:r>
    </w:p>
    <w:p w:rsidR="0002230C" w:rsidRDefault="0002230C">
      <w:r>
        <w:br w:type="page"/>
      </w:r>
    </w:p>
    <w:p w:rsidR="008675CA" w:rsidRDefault="00BC3F90">
      <w:pPr>
        <w:pStyle w:val="ad"/>
        <w:spacing w:beforeAutospacing="0" w:afterAutospacing="0"/>
        <w:jc w:val="center"/>
        <w:outlineLvl w:val="0"/>
        <w:rPr>
          <w:b/>
          <w:bCs/>
        </w:rPr>
      </w:pPr>
      <w:r>
        <w:rPr>
          <w:b/>
          <w:bCs/>
          <w:lang w:val="en-US"/>
        </w:rPr>
        <w:lastRenderedPageBreak/>
        <w:t>III</w:t>
      </w:r>
      <w:r>
        <w:rPr>
          <w:b/>
          <w:bCs/>
        </w:rPr>
        <w:t>. Механизм реализации мероприятий муниципальной программы</w:t>
      </w:r>
    </w:p>
    <w:p w:rsidR="008675CA" w:rsidRDefault="008675CA">
      <w:pPr>
        <w:pStyle w:val="ad"/>
        <w:spacing w:beforeAutospacing="0" w:afterAutospacing="0"/>
        <w:rPr>
          <w:bCs/>
        </w:rPr>
      </w:pPr>
    </w:p>
    <w:p w:rsidR="008675CA" w:rsidRDefault="00BC3F90" w:rsidP="009C5CD3">
      <w:pPr>
        <w:widowControl w:val="0"/>
        <w:ind w:firstLine="708"/>
        <w:jc w:val="both"/>
      </w:pPr>
      <w:r>
        <w:t>Реализация мероприятий Программы (приложение № 3) осуществляется на основе муниципальных контрактов (договоров), заключаемых с подрядчиками (исполнителями, поставщиками), определенными в соответствии с законодательством Российской Федерации о размещении заказов на поставку товаров, выполнение работ, оказание услуг для государственных и муниципальных нужд.</w:t>
      </w:r>
    </w:p>
    <w:p w:rsidR="008675CA" w:rsidRDefault="00BC3F90" w:rsidP="009C5CD3">
      <w:pPr>
        <w:widowControl w:val="0"/>
        <w:ind w:firstLine="708"/>
        <w:jc w:val="both"/>
      </w:pPr>
      <w:r>
        <w:t>Привлечение средств федерального, областного бюджетов осуществляется ответственным исполнителем Программы посредством направления заявки на включение мероприятий Программы в областные программы Архангельской области на очередной финансовый год.</w:t>
      </w:r>
    </w:p>
    <w:p w:rsidR="008675CA" w:rsidRPr="009C5CD3" w:rsidRDefault="00BC3F90" w:rsidP="009C5CD3">
      <w:pPr>
        <w:widowControl w:val="0"/>
        <w:ind w:firstLine="708"/>
        <w:jc w:val="both"/>
      </w:pPr>
      <w:r w:rsidRPr="009C5CD3">
        <w:t>Ответственный исполнитель Программы в течение года, при необходимости, уточняет объемы финансовых средств и перечень мероприятий путем внесения изменений в Программу в отношении измененных бюджетных ассигнований на реализацию мероприятий.</w:t>
      </w:r>
    </w:p>
    <w:p w:rsidR="008675CA" w:rsidRDefault="008675CA">
      <w:pPr>
        <w:pStyle w:val="21"/>
        <w:ind w:left="0"/>
        <w:jc w:val="center"/>
        <w:rPr>
          <w:b/>
          <w:bCs/>
        </w:rPr>
      </w:pPr>
    </w:p>
    <w:p w:rsidR="008675CA" w:rsidRDefault="00BC3F90">
      <w:pPr>
        <w:pStyle w:val="21"/>
        <w:ind w:left="0"/>
        <w:jc w:val="center"/>
        <w:rPr>
          <w:b/>
          <w:bCs/>
        </w:rPr>
      </w:pPr>
      <w:r>
        <w:rPr>
          <w:b/>
          <w:bCs/>
        </w:rPr>
        <w:t>IV. Ожидаемые результаты реализации муниципальной программы</w:t>
      </w:r>
    </w:p>
    <w:p w:rsidR="008675CA" w:rsidRDefault="008675CA">
      <w:pPr>
        <w:pStyle w:val="21"/>
        <w:ind w:left="0"/>
        <w:jc w:val="center"/>
        <w:rPr>
          <w:b/>
          <w:bCs/>
        </w:rPr>
      </w:pPr>
    </w:p>
    <w:p w:rsidR="008675CA" w:rsidRDefault="00BC3F90" w:rsidP="009C5CD3">
      <w:pPr>
        <w:widowControl w:val="0"/>
        <w:ind w:firstLine="708"/>
        <w:jc w:val="both"/>
      </w:pPr>
      <w:r>
        <w:t>Реализация Программы позволит достичь следующих результатов:</w:t>
      </w:r>
    </w:p>
    <w:p w:rsidR="008675CA" w:rsidRDefault="00BC3F90" w:rsidP="009C5CD3">
      <w:pPr>
        <w:widowControl w:val="0"/>
        <w:ind w:firstLine="708"/>
        <w:jc w:val="both"/>
      </w:pPr>
      <w:r w:rsidRPr="009C5CD3">
        <w:t>- с</w:t>
      </w:r>
      <w:r>
        <w:t>оздание мест (площад</w:t>
      </w:r>
      <w:r w:rsidR="009C5CD3">
        <w:t>ок</w:t>
      </w:r>
      <w:r>
        <w:t>) накопления (в том числе раздельного накопления) твердых коммунальных отходов;</w:t>
      </w:r>
    </w:p>
    <w:p w:rsidR="008675CA" w:rsidRDefault="009C5CD3" w:rsidP="009C5CD3">
      <w:pPr>
        <w:widowControl w:val="0"/>
        <w:ind w:firstLine="708"/>
        <w:jc w:val="both"/>
      </w:pPr>
      <w:r>
        <w:t xml:space="preserve">- </w:t>
      </w:r>
      <w:r w:rsidR="00BC3F90">
        <w:t>приобретение контейнеров (бункеров) для накопления твердых коммунальных отходов;</w:t>
      </w:r>
    </w:p>
    <w:p w:rsidR="009C5CD3" w:rsidRDefault="00BC3F90" w:rsidP="009C5CD3">
      <w:pPr>
        <w:widowControl w:val="0"/>
        <w:ind w:firstLine="708"/>
        <w:jc w:val="both"/>
      </w:pPr>
      <w:r>
        <w:t xml:space="preserve">- </w:t>
      </w:r>
      <w:r w:rsidRPr="009C5CD3">
        <w:t xml:space="preserve">содержание всех мест (площадок) накопления твердых коммунальных отходов </w:t>
      </w:r>
      <w:r>
        <w:t xml:space="preserve">должно быть полностью </w:t>
      </w:r>
      <w:r w:rsidR="009C5CD3">
        <w:t xml:space="preserve">обеспечено </w:t>
      </w:r>
      <w:r w:rsidRPr="009C5CD3">
        <w:t>в соответствии с действующим законодательством;</w:t>
      </w:r>
    </w:p>
    <w:p w:rsidR="00813230" w:rsidRDefault="00813230" w:rsidP="009C5CD3">
      <w:pPr>
        <w:widowControl w:val="0"/>
        <w:ind w:firstLine="708"/>
        <w:jc w:val="both"/>
      </w:pPr>
      <w:r>
        <w:t>- сбор, накопление, использование, обезвреживание, транспортирование и размещение отходов производства и потребления в части осветительных устройств, электрических ламп и прочих отходов;</w:t>
      </w:r>
    </w:p>
    <w:p w:rsidR="008675CA" w:rsidRPr="009C5CD3" w:rsidRDefault="00BC3F90" w:rsidP="009C5CD3">
      <w:pPr>
        <w:widowControl w:val="0"/>
        <w:ind w:firstLine="708"/>
        <w:jc w:val="both"/>
      </w:pPr>
      <w:r w:rsidRPr="009C5CD3">
        <w:t xml:space="preserve">- ликвидация несанкционированных </w:t>
      </w:r>
      <w:r w:rsidR="00F12AEB">
        <w:t xml:space="preserve">мест размещения </w:t>
      </w:r>
      <w:r w:rsidRPr="009C5CD3">
        <w:t>твердых коммунальных отходов;</w:t>
      </w:r>
    </w:p>
    <w:p w:rsidR="008675CA" w:rsidRDefault="00BC3F90" w:rsidP="009C5CD3">
      <w:pPr>
        <w:widowControl w:val="0"/>
        <w:ind w:firstLine="708"/>
        <w:jc w:val="both"/>
      </w:pPr>
      <w:r w:rsidRPr="009C5CD3">
        <w:t xml:space="preserve">- </w:t>
      </w:r>
      <w:r w:rsidR="00EC3EDA">
        <w:t xml:space="preserve">проведение пусконаладочных работ и </w:t>
      </w:r>
      <w:r w:rsidRPr="009C5CD3">
        <w:t>ввод в э</w:t>
      </w:r>
      <w:r w:rsidR="009C5CD3">
        <w:t xml:space="preserve">ксплуатацию </w:t>
      </w:r>
      <w:r w:rsidR="00EC3EDA">
        <w:t xml:space="preserve">канализационных </w:t>
      </w:r>
      <w:r w:rsidR="009C5CD3">
        <w:t>очистных сооружений</w:t>
      </w:r>
      <w:r w:rsidR="00EC3EDA">
        <w:t xml:space="preserve"> на 700 куб.м. в сутки</w:t>
      </w:r>
      <w:r w:rsidR="009C5CD3">
        <w:t>;</w:t>
      </w:r>
    </w:p>
    <w:p w:rsidR="00EC3EDA" w:rsidRDefault="00EC3EDA" w:rsidP="009C5CD3">
      <w:pPr>
        <w:widowControl w:val="0"/>
        <w:ind w:firstLine="708"/>
        <w:jc w:val="both"/>
      </w:pPr>
      <w:r>
        <w:t>- проведение и участие в экологических акциях по раздельному сбору отходов, по очистке берегов от мусора, по высадке деревьев и прочих.</w:t>
      </w:r>
    </w:p>
    <w:p w:rsidR="00813230" w:rsidRDefault="00813230" w:rsidP="00813230">
      <w:pPr>
        <w:widowControl w:val="0"/>
        <w:jc w:val="both"/>
      </w:pPr>
    </w:p>
    <w:p w:rsidR="00EC3EDA" w:rsidRDefault="00EC3EDA">
      <w:r>
        <w:br w:type="page"/>
      </w:r>
    </w:p>
    <w:p w:rsidR="008675CA" w:rsidRDefault="00BC3F90">
      <w:pPr>
        <w:widowControl w:val="0"/>
        <w:ind w:firstLine="5670"/>
        <w:jc w:val="center"/>
        <w:rPr>
          <w:b/>
        </w:rPr>
      </w:pPr>
      <w:r>
        <w:rPr>
          <w:bCs/>
        </w:rPr>
        <w:lastRenderedPageBreak/>
        <w:t>ПРИЛОЖЕНИЕ № 1</w:t>
      </w:r>
    </w:p>
    <w:p w:rsidR="008675CA" w:rsidRPr="00EC3EDA" w:rsidRDefault="00BC3F90">
      <w:pPr>
        <w:pStyle w:val="ad"/>
        <w:spacing w:beforeAutospacing="0" w:afterAutospacing="0"/>
        <w:ind w:left="5670"/>
        <w:jc w:val="center"/>
        <w:rPr>
          <w:sz w:val="20"/>
          <w:szCs w:val="20"/>
        </w:rPr>
      </w:pPr>
      <w:r w:rsidRPr="00EC3EDA">
        <w:rPr>
          <w:sz w:val="20"/>
          <w:szCs w:val="20"/>
        </w:rPr>
        <w:t xml:space="preserve">к муниципальной программе «Охрана окружающей среды и экологическая безопасность на территории Каргопольского муниципального округа Архангельской области </w:t>
      </w:r>
    </w:p>
    <w:p w:rsidR="008675CA" w:rsidRPr="00EC3EDA" w:rsidRDefault="00BC3F90">
      <w:pPr>
        <w:pStyle w:val="ad"/>
        <w:spacing w:beforeAutospacing="0" w:afterAutospacing="0"/>
        <w:ind w:left="5670"/>
        <w:jc w:val="center"/>
        <w:rPr>
          <w:sz w:val="20"/>
          <w:szCs w:val="20"/>
        </w:rPr>
      </w:pPr>
      <w:r w:rsidRPr="00EC3EDA">
        <w:rPr>
          <w:sz w:val="20"/>
          <w:szCs w:val="20"/>
        </w:rPr>
        <w:t>на 2021-2024 годы»</w:t>
      </w:r>
    </w:p>
    <w:p w:rsidR="008675CA" w:rsidRDefault="008675CA">
      <w:pPr>
        <w:pStyle w:val="ad"/>
        <w:spacing w:beforeAutospacing="0" w:afterAutospacing="0"/>
      </w:pPr>
    </w:p>
    <w:p w:rsidR="008675CA" w:rsidRDefault="00BC3F90">
      <w:pPr>
        <w:pStyle w:val="GarantNormal"/>
        <w:widowControl/>
        <w:tabs>
          <w:tab w:val="left" w:pos="9072"/>
        </w:tabs>
        <w:ind w:firstLine="0"/>
        <w:jc w:val="center"/>
        <w:rPr>
          <w:rFonts w:ascii="Times New Roman" w:hAnsi="Times New Roman" w:cs="Times New Roman"/>
          <w:b/>
          <w:szCs w:val="24"/>
        </w:rPr>
      </w:pPr>
      <w:r>
        <w:rPr>
          <w:rFonts w:ascii="Times New Roman" w:hAnsi="Times New Roman" w:cs="Times New Roman"/>
          <w:b/>
          <w:szCs w:val="24"/>
        </w:rPr>
        <w:t>П Е Р Е Ч Е Н Ь</w:t>
      </w:r>
    </w:p>
    <w:p w:rsidR="008675CA" w:rsidRDefault="00BC3F90">
      <w:pPr>
        <w:pStyle w:val="GarantNormal"/>
        <w:widowControl/>
        <w:tabs>
          <w:tab w:val="left" w:pos="9072"/>
        </w:tabs>
        <w:ind w:firstLine="0"/>
        <w:jc w:val="center"/>
        <w:rPr>
          <w:rFonts w:ascii="Times New Roman" w:hAnsi="Times New Roman" w:cs="Times New Roman"/>
          <w:b/>
          <w:szCs w:val="24"/>
        </w:rPr>
      </w:pPr>
      <w:r>
        <w:rPr>
          <w:rFonts w:ascii="Times New Roman" w:hAnsi="Times New Roman" w:cs="Times New Roman"/>
          <w:b/>
          <w:szCs w:val="24"/>
        </w:rPr>
        <w:t>целевых показателей муниципальной программы</w:t>
      </w:r>
    </w:p>
    <w:p w:rsidR="008675CA" w:rsidRDefault="00BC3F90">
      <w:pPr>
        <w:pStyle w:val="3"/>
        <w:spacing w:beforeAutospacing="0" w:afterAutospacing="0"/>
        <w:ind w:left="335" w:right="335"/>
        <w:jc w:val="center"/>
        <w:rPr>
          <w:sz w:val="24"/>
          <w:szCs w:val="24"/>
        </w:rPr>
      </w:pPr>
      <w:r>
        <w:rPr>
          <w:b w:val="0"/>
          <w:sz w:val="24"/>
          <w:szCs w:val="24"/>
        </w:rPr>
        <w:t>«</w:t>
      </w:r>
      <w:r>
        <w:rPr>
          <w:sz w:val="24"/>
          <w:szCs w:val="24"/>
        </w:rPr>
        <w:t>Охрана окружающей среды и экологическая безопасность на территории Каргопольского муниципального округа Архангельской области</w:t>
      </w:r>
    </w:p>
    <w:p w:rsidR="008675CA" w:rsidRDefault="00BC3F90">
      <w:pPr>
        <w:pStyle w:val="GarantNormal"/>
        <w:widowControl/>
        <w:tabs>
          <w:tab w:val="left" w:pos="9072"/>
        </w:tabs>
        <w:ind w:firstLine="0"/>
        <w:jc w:val="center"/>
        <w:rPr>
          <w:rFonts w:ascii="Times New Roman" w:hAnsi="Times New Roman" w:cs="Times New Roman"/>
          <w:b/>
          <w:szCs w:val="24"/>
        </w:rPr>
      </w:pPr>
      <w:r>
        <w:rPr>
          <w:rFonts w:ascii="Times New Roman" w:hAnsi="Times New Roman" w:cs="Times New Roman"/>
          <w:b/>
          <w:szCs w:val="24"/>
        </w:rPr>
        <w:t>на 2021-2024 годы»</w:t>
      </w:r>
    </w:p>
    <w:p w:rsidR="008675CA" w:rsidRDefault="008675CA">
      <w:pPr>
        <w:pStyle w:val="GarantNormal"/>
        <w:widowControl/>
        <w:tabs>
          <w:tab w:val="left" w:pos="9072"/>
        </w:tabs>
        <w:jc w:val="center"/>
        <w:rPr>
          <w:rFonts w:ascii="Times New Roman" w:hAnsi="Times New Roman" w:cs="Times New Roman"/>
          <w:szCs w:val="24"/>
        </w:rPr>
      </w:pPr>
    </w:p>
    <w:tbl>
      <w:tblPr>
        <w:tblW w:w="5240" w:type="pct"/>
        <w:tblInd w:w="-459" w:type="dxa"/>
        <w:tblLayout w:type="fixed"/>
        <w:tblLook w:val="01E0" w:firstRow="1" w:lastRow="1" w:firstColumn="1" w:lastColumn="1" w:noHBand="0" w:noVBand="0"/>
      </w:tblPr>
      <w:tblGrid>
        <w:gridCol w:w="3966"/>
        <w:gridCol w:w="737"/>
        <w:gridCol w:w="967"/>
        <w:gridCol w:w="993"/>
        <w:gridCol w:w="850"/>
        <w:gridCol w:w="851"/>
        <w:gridCol w:w="850"/>
        <w:gridCol w:w="815"/>
      </w:tblGrid>
      <w:tr w:rsidR="008675CA" w:rsidRPr="007869EE" w:rsidTr="002D39F7">
        <w:trPr>
          <w:trHeight w:val="90"/>
          <w:tblHeader/>
        </w:trPr>
        <w:tc>
          <w:tcPr>
            <w:tcW w:w="396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675CA" w:rsidRPr="00E717A7" w:rsidRDefault="00BC3F90" w:rsidP="0016055D">
            <w:pPr>
              <w:widowControl w:val="0"/>
              <w:jc w:val="center"/>
              <w:rPr>
                <w:sz w:val="22"/>
                <w:szCs w:val="22"/>
              </w:rPr>
            </w:pPr>
            <w:r w:rsidRPr="00E717A7">
              <w:rPr>
                <w:sz w:val="22"/>
                <w:szCs w:val="22"/>
              </w:rPr>
              <w:t>Наименование целевого показателя</w:t>
            </w:r>
          </w:p>
        </w:tc>
        <w:tc>
          <w:tcPr>
            <w:tcW w:w="737" w:type="dxa"/>
            <w:vMerge w:val="restart"/>
            <w:tcBorders>
              <w:top w:val="single" w:sz="4" w:space="0" w:color="000000"/>
              <w:left w:val="single" w:sz="4" w:space="0" w:color="000000"/>
              <w:bottom w:val="single" w:sz="4" w:space="0" w:color="000000"/>
              <w:right w:val="single" w:sz="4" w:space="0" w:color="000000"/>
            </w:tcBorders>
          </w:tcPr>
          <w:p w:rsidR="008675CA" w:rsidRPr="00E717A7" w:rsidRDefault="00BC3F90" w:rsidP="0016055D">
            <w:pPr>
              <w:widowControl w:val="0"/>
              <w:jc w:val="center"/>
              <w:rPr>
                <w:sz w:val="22"/>
                <w:szCs w:val="22"/>
              </w:rPr>
            </w:pPr>
            <w:r w:rsidRPr="00E717A7">
              <w:rPr>
                <w:sz w:val="22"/>
                <w:szCs w:val="22"/>
              </w:rPr>
              <w:t>Единица</w:t>
            </w:r>
          </w:p>
          <w:p w:rsidR="008675CA" w:rsidRPr="00E717A7" w:rsidRDefault="00BC3F90" w:rsidP="0016055D">
            <w:pPr>
              <w:widowControl w:val="0"/>
              <w:jc w:val="center"/>
              <w:rPr>
                <w:sz w:val="22"/>
                <w:szCs w:val="22"/>
              </w:rPr>
            </w:pPr>
            <w:r w:rsidRPr="00E717A7">
              <w:rPr>
                <w:sz w:val="22"/>
                <w:szCs w:val="22"/>
              </w:rPr>
              <w:t>измерения</w:t>
            </w:r>
          </w:p>
        </w:tc>
        <w:tc>
          <w:tcPr>
            <w:tcW w:w="5326" w:type="dxa"/>
            <w:gridSpan w:val="6"/>
            <w:tcBorders>
              <w:top w:val="single" w:sz="4" w:space="0" w:color="000000"/>
              <w:left w:val="single" w:sz="4" w:space="0" w:color="000000"/>
              <w:bottom w:val="single" w:sz="4" w:space="0" w:color="000000"/>
              <w:right w:val="single" w:sz="4" w:space="0" w:color="000000"/>
            </w:tcBorders>
            <w:shd w:val="clear" w:color="auto" w:fill="auto"/>
          </w:tcPr>
          <w:p w:rsidR="008675CA" w:rsidRPr="00E717A7" w:rsidRDefault="00BC3F90" w:rsidP="0016055D">
            <w:pPr>
              <w:widowControl w:val="0"/>
              <w:jc w:val="center"/>
              <w:rPr>
                <w:sz w:val="22"/>
                <w:szCs w:val="22"/>
              </w:rPr>
            </w:pPr>
            <w:r w:rsidRPr="00E717A7">
              <w:rPr>
                <w:sz w:val="22"/>
                <w:szCs w:val="22"/>
              </w:rPr>
              <w:t>Значения целевых показателей</w:t>
            </w:r>
          </w:p>
        </w:tc>
      </w:tr>
      <w:tr w:rsidR="008675CA" w:rsidRPr="007869EE" w:rsidTr="002D39F7">
        <w:trPr>
          <w:tblHeader/>
        </w:trPr>
        <w:tc>
          <w:tcPr>
            <w:tcW w:w="3966" w:type="dxa"/>
            <w:vMerge/>
            <w:tcBorders>
              <w:top w:val="single" w:sz="4" w:space="0" w:color="000000"/>
              <w:left w:val="single" w:sz="4" w:space="0" w:color="000000"/>
              <w:bottom w:val="single" w:sz="4" w:space="0" w:color="000000"/>
              <w:right w:val="single" w:sz="4" w:space="0" w:color="000000"/>
            </w:tcBorders>
            <w:shd w:val="clear" w:color="auto" w:fill="auto"/>
          </w:tcPr>
          <w:p w:rsidR="008675CA" w:rsidRPr="00E717A7" w:rsidRDefault="008675CA" w:rsidP="00E717A7">
            <w:pPr>
              <w:widowControl w:val="0"/>
              <w:jc w:val="both"/>
              <w:rPr>
                <w:sz w:val="22"/>
                <w:szCs w:val="22"/>
              </w:rPr>
            </w:pPr>
          </w:p>
        </w:tc>
        <w:tc>
          <w:tcPr>
            <w:tcW w:w="737" w:type="dxa"/>
            <w:vMerge/>
            <w:tcBorders>
              <w:top w:val="single" w:sz="4" w:space="0" w:color="000000"/>
              <w:left w:val="single" w:sz="4" w:space="0" w:color="000000"/>
              <w:bottom w:val="single" w:sz="4" w:space="0" w:color="000000"/>
              <w:right w:val="single" w:sz="4" w:space="0" w:color="000000"/>
            </w:tcBorders>
          </w:tcPr>
          <w:p w:rsidR="008675CA" w:rsidRPr="00E717A7" w:rsidRDefault="008675CA" w:rsidP="0016055D">
            <w:pPr>
              <w:widowControl w:val="0"/>
              <w:jc w:val="center"/>
              <w:rPr>
                <w:sz w:val="22"/>
                <w:szCs w:val="22"/>
              </w:rPr>
            </w:pPr>
          </w:p>
        </w:tc>
        <w:tc>
          <w:tcPr>
            <w:tcW w:w="9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675CA" w:rsidRPr="00E717A7" w:rsidRDefault="00BC3F90" w:rsidP="0016055D">
            <w:pPr>
              <w:widowControl w:val="0"/>
              <w:jc w:val="center"/>
              <w:rPr>
                <w:sz w:val="22"/>
                <w:szCs w:val="22"/>
              </w:rPr>
            </w:pPr>
            <w:r w:rsidRPr="00E717A7">
              <w:rPr>
                <w:sz w:val="22"/>
                <w:szCs w:val="22"/>
              </w:rPr>
              <w:t>базовый</w:t>
            </w:r>
          </w:p>
          <w:p w:rsidR="008675CA" w:rsidRPr="00E717A7" w:rsidRDefault="00BC3F90" w:rsidP="0016055D">
            <w:pPr>
              <w:widowControl w:val="0"/>
              <w:jc w:val="center"/>
              <w:rPr>
                <w:sz w:val="22"/>
                <w:szCs w:val="22"/>
              </w:rPr>
            </w:pPr>
            <w:r w:rsidRPr="00E717A7">
              <w:rPr>
                <w:sz w:val="22"/>
                <w:szCs w:val="22"/>
              </w:rPr>
              <w:t>2019 год</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675CA" w:rsidRPr="00E717A7" w:rsidRDefault="00BC3F90" w:rsidP="0016055D">
            <w:pPr>
              <w:widowControl w:val="0"/>
              <w:jc w:val="center"/>
              <w:rPr>
                <w:sz w:val="22"/>
                <w:szCs w:val="22"/>
              </w:rPr>
            </w:pPr>
            <w:r w:rsidRPr="00E717A7">
              <w:rPr>
                <w:sz w:val="22"/>
                <w:szCs w:val="22"/>
              </w:rPr>
              <w:t>оценочный 2020 год</w:t>
            </w:r>
          </w:p>
        </w:tc>
        <w:tc>
          <w:tcPr>
            <w:tcW w:w="3366" w:type="dxa"/>
            <w:gridSpan w:val="4"/>
            <w:tcBorders>
              <w:top w:val="single" w:sz="4" w:space="0" w:color="000000"/>
              <w:left w:val="single" w:sz="4" w:space="0" w:color="000000"/>
              <w:bottom w:val="single" w:sz="4" w:space="0" w:color="000000"/>
              <w:right w:val="single" w:sz="4" w:space="0" w:color="000000"/>
            </w:tcBorders>
            <w:shd w:val="clear" w:color="auto" w:fill="auto"/>
          </w:tcPr>
          <w:p w:rsidR="008675CA" w:rsidRPr="00E717A7" w:rsidRDefault="00BC3F90" w:rsidP="0016055D">
            <w:pPr>
              <w:widowControl w:val="0"/>
              <w:jc w:val="center"/>
              <w:rPr>
                <w:sz w:val="22"/>
                <w:szCs w:val="22"/>
              </w:rPr>
            </w:pPr>
            <w:r w:rsidRPr="00E717A7">
              <w:rPr>
                <w:sz w:val="22"/>
                <w:szCs w:val="22"/>
              </w:rPr>
              <w:t>прогнозные годы</w:t>
            </w:r>
          </w:p>
        </w:tc>
      </w:tr>
      <w:tr w:rsidR="008675CA" w:rsidRPr="007869EE" w:rsidTr="002D39F7">
        <w:trPr>
          <w:trHeight w:val="90"/>
          <w:tblHeader/>
        </w:trPr>
        <w:tc>
          <w:tcPr>
            <w:tcW w:w="3966" w:type="dxa"/>
            <w:vMerge/>
            <w:tcBorders>
              <w:top w:val="single" w:sz="4" w:space="0" w:color="000000"/>
              <w:left w:val="single" w:sz="4" w:space="0" w:color="000000"/>
              <w:bottom w:val="single" w:sz="4" w:space="0" w:color="000000"/>
              <w:right w:val="single" w:sz="4" w:space="0" w:color="000000"/>
            </w:tcBorders>
            <w:shd w:val="clear" w:color="auto" w:fill="auto"/>
          </w:tcPr>
          <w:p w:rsidR="008675CA" w:rsidRPr="00E717A7" w:rsidRDefault="008675CA" w:rsidP="00E717A7">
            <w:pPr>
              <w:widowControl w:val="0"/>
              <w:jc w:val="both"/>
              <w:rPr>
                <w:sz w:val="22"/>
                <w:szCs w:val="22"/>
              </w:rPr>
            </w:pPr>
          </w:p>
        </w:tc>
        <w:tc>
          <w:tcPr>
            <w:tcW w:w="737" w:type="dxa"/>
            <w:vMerge/>
            <w:tcBorders>
              <w:top w:val="single" w:sz="4" w:space="0" w:color="000000"/>
              <w:left w:val="single" w:sz="4" w:space="0" w:color="000000"/>
              <w:bottom w:val="single" w:sz="4" w:space="0" w:color="000000"/>
              <w:right w:val="single" w:sz="4" w:space="0" w:color="000000"/>
            </w:tcBorders>
          </w:tcPr>
          <w:p w:rsidR="008675CA" w:rsidRPr="00E717A7" w:rsidRDefault="008675CA" w:rsidP="0016055D">
            <w:pPr>
              <w:widowControl w:val="0"/>
              <w:jc w:val="center"/>
              <w:rPr>
                <w:sz w:val="22"/>
                <w:szCs w:val="22"/>
              </w:rPr>
            </w:pPr>
          </w:p>
        </w:tc>
        <w:tc>
          <w:tcPr>
            <w:tcW w:w="967" w:type="dxa"/>
            <w:vMerge/>
            <w:tcBorders>
              <w:top w:val="single" w:sz="4" w:space="0" w:color="000000"/>
              <w:left w:val="single" w:sz="4" w:space="0" w:color="000000"/>
              <w:bottom w:val="single" w:sz="4" w:space="0" w:color="000000"/>
              <w:right w:val="single" w:sz="4" w:space="0" w:color="000000"/>
            </w:tcBorders>
            <w:shd w:val="clear" w:color="auto" w:fill="auto"/>
          </w:tcPr>
          <w:p w:rsidR="008675CA" w:rsidRPr="00E717A7" w:rsidRDefault="008675CA" w:rsidP="0016055D">
            <w:pPr>
              <w:widowControl w:val="0"/>
              <w:jc w:val="center"/>
              <w:rPr>
                <w:sz w:val="22"/>
                <w:szCs w:val="22"/>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Pr>
          <w:p w:rsidR="008675CA" w:rsidRPr="00E717A7" w:rsidRDefault="008675CA" w:rsidP="0016055D">
            <w:pPr>
              <w:widowControl w:val="0"/>
              <w:jc w:val="cente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E717A7" w:rsidRDefault="00BC3F90" w:rsidP="0016055D">
            <w:pPr>
              <w:widowControl w:val="0"/>
              <w:jc w:val="center"/>
              <w:rPr>
                <w:sz w:val="22"/>
                <w:szCs w:val="22"/>
              </w:rPr>
            </w:pPr>
            <w:r w:rsidRPr="00E717A7">
              <w:rPr>
                <w:sz w:val="22"/>
                <w:szCs w:val="22"/>
              </w:rPr>
              <w:t>2021 год</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E717A7" w:rsidRDefault="00BC3F90" w:rsidP="0016055D">
            <w:pPr>
              <w:widowControl w:val="0"/>
              <w:jc w:val="center"/>
              <w:rPr>
                <w:sz w:val="22"/>
                <w:szCs w:val="22"/>
              </w:rPr>
            </w:pPr>
            <w:r w:rsidRPr="00E717A7">
              <w:rPr>
                <w:sz w:val="22"/>
                <w:szCs w:val="22"/>
              </w:rPr>
              <w:t>2022 год</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E717A7" w:rsidRDefault="00BC3F90" w:rsidP="0016055D">
            <w:pPr>
              <w:widowControl w:val="0"/>
              <w:jc w:val="center"/>
              <w:rPr>
                <w:sz w:val="22"/>
                <w:szCs w:val="22"/>
              </w:rPr>
            </w:pPr>
            <w:r w:rsidRPr="00E717A7">
              <w:rPr>
                <w:sz w:val="22"/>
                <w:szCs w:val="22"/>
              </w:rPr>
              <w:t>2023 год</w:t>
            </w:r>
          </w:p>
        </w:tc>
        <w:tc>
          <w:tcPr>
            <w:tcW w:w="815" w:type="dxa"/>
            <w:tcBorders>
              <w:top w:val="single" w:sz="4" w:space="0" w:color="000000"/>
              <w:left w:val="single" w:sz="4" w:space="0" w:color="000000"/>
              <w:bottom w:val="single" w:sz="4" w:space="0" w:color="000000"/>
              <w:right w:val="single" w:sz="4" w:space="0" w:color="000000"/>
            </w:tcBorders>
            <w:vAlign w:val="center"/>
          </w:tcPr>
          <w:p w:rsidR="008675CA" w:rsidRPr="00E717A7" w:rsidRDefault="00BC3F90" w:rsidP="0016055D">
            <w:pPr>
              <w:widowControl w:val="0"/>
              <w:jc w:val="center"/>
              <w:rPr>
                <w:sz w:val="22"/>
                <w:szCs w:val="22"/>
              </w:rPr>
            </w:pPr>
            <w:r w:rsidRPr="00E717A7">
              <w:rPr>
                <w:sz w:val="22"/>
                <w:szCs w:val="22"/>
              </w:rPr>
              <w:t>2024 год</w:t>
            </w:r>
          </w:p>
        </w:tc>
      </w:tr>
      <w:tr w:rsidR="008675CA" w:rsidRPr="007869EE" w:rsidTr="002D39F7">
        <w:tc>
          <w:tcPr>
            <w:tcW w:w="3966" w:type="dxa"/>
            <w:tcBorders>
              <w:top w:val="single" w:sz="4" w:space="0" w:color="000000"/>
              <w:left w:val="single" w:sz="4" w:space="0" w:color="000000"/>
              <w:bottom w:val="single" w:sz="4" w:space="0" w:color="000000"/>
              <w:right w:val="single" w:sz="4" w:space="0" w:color="000000"/>
            </w:tcBorders>
            <w:shd w:val="clear" w:color="auto" w:fill="auto"/>
          </w:tcPr>
          <w:p w:rsidR="008675CA" w:rsidRPr="00E717A7" w:rsidRDefault="008675CA" w:rsidP="00571F87">
            <w:pPr>
              <w:widowControl w:val="0"/>
              <w:jc w:val="both"/>
              <w:rPr>
                <w:sz w:val="22"/>
                <w:szCs w:val="22"/>
              </w:rPr>
            </w:pPr>
          </w:p>
        </w:tc>
        <w:tc>
          <w:tcPr>
            <w:tcW w:w="737" w:type="dxa"/>
            <w:tcBorders>
              <w:top w:val="single" w:sz="4" w:space="0" w:color="000000"/>
              <w:left w:val="single" w:sz="4" w:space="0" w:color="000000"/>
              <w:bottom w:val="single" w:sz="4" w:space="0" w:color="000000"/>
              <w:right w:val="single" w:sz="4" w:space="0" w:color="000000"/>
            </w:tcBorders>
          </w:tcPr>
          <w:p w:rsidR="008675CA" w:rsidRPr="00E717A7" w:rsidRDefault="008675CA" w:rsidP="00E717A7">
            <w:pPr>
              <w:widowControl w:val="0"/>
              <w:ind w:firstLine="708"/>
              <w:jc w:val="both"/>
              <w:rPr>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tcPr>
          <w:p w:rsidR="008675CA" w:rsidRPr="00E717A7" w:rsidRDefault="008675CA" w:rsidP="00571F87">
            <w:pPr>
              <w:widowControl w:val="0"/>
              <w:ind w:firstLine="5"/>
              <w:jc w:val="both"/>
              <w:rPr>
                <w:sz w:val="22"/>
                <w:szCs w:val="22"/>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E717A7" w:rsidRDefault="008675CA" w:rsidP="00571F87">
            <w:pPr>
              <w:widowControl w:val="0"/>
              <w:ind w:firstLine="34"/>
              <w:jc w:val="both"/>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675CA" w:rsidRPr="00E717A7" w:rsidRDefault="008675CA" w:rsidP="00571F87">
            <w:pPr>
              <w:widowControl w:val="0"/>
              <w:jc w:val="both"/>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E717A7" w:rsidRDefault="008675CA" w:rsidP="00E717A7">
            <w:pPr>
              <w:widowControl w:val="0"/>
              <w:ind w:firstLine="708"/>
              <w:jc w:val="both"/>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E717A7" w:rsidRDefault="008675CA" w:rsidP="00E717A7">
            <w:pPr>
              <w:widowControl w:val="0"/>
              <w:ind w:firstLine="708"/>
              <w:jc w:val="both"/>
              <w:rPr>
                <w:sz w:val="22"/>
                <w:szCs w:val="22"/>
              </w:rPr>
            </w:pPr>
          </w:p>
        </w:tc>
        <w:tc>
          <w:tcPr>
            <w:tcW w:w="815" w:type="dxa"/>
            <w:tcBorders>
              <w:top w:val="single" w:sz="4" w:space="0" w:color="000000"/>
              <w:left w:val="single" w:sz="4" w:space="0" w:color="000000"/>
              <w:bottom w:val="single" w:sz="4" w:space="0" w:color="000000"/>
              <w:right w:val="single" w:sz="4" w:space="0" w:color="000000"/>
            </w:tcBorders>
          </w:tcPr>
          <w:p w:rsidR="008675CA" w:rsidRPr="00E717A7" w:rsidRDefault="008675CA" w:rsidP="00E717A7">
            <w:pPr>
              <w:widowControl w:val="0"/>
              <w:ind w:firstLine="708"/>
              <w:jc w:val="both"/>
              <w:rPr>
                <w:sz w:val="22"/>
                <w:szCs w:val="22"/>
              </w:rPr>
            </w:pPr>
          </w:p>
        </w:tc>
      </w:tr>
      <w:tr w:rsidR="00EC3EDA" w:rsidRPr="007869EE" w:rsidTr="002D39F7">
        <w:tc>
          <w:tcPr>
            <w:tcW w:w="1002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EC3EDA" w:rsidRPr="00E717A7" w:rsidRDefault="00EC3EDA" w:rsidP="00E717A7">
            <w:pPr>
              <w:widowControl w:val="0"/>
              <w:rPr>
                <w:sz w:val="22"/>
                <w:szCs w:val="22"/>
              </w:rPr>
            </w:pPr>
            <w:r w:rsidRPr="00CE1813">
              <w:rPr>
                <w:b/>
                <w:sz w:val="22"/>
                <w:szCs w:val="22"/>
              </w:rPr>
              <w:t>Цель 1.</w:t>
            </w:r>
            <w:r w:rsidRPr="00E717A7">
              <w:rPr>
                <w:sz w:val="22"/>
                <w:szCs w:val="22"/>
              </w:rPr>
              <w:t xml:space="preserve"> Стабилизация и улучшение экологической обстановки и обеспечение экологической безопасности на территории Каргопольского муниципального округа</w:t>
            </w:r>
          </w:p>
        </w:tc>
      </w:tr>
      <w:tr w:rsidR="008675CA" w:rsidRPr="007869EE" w:rsidTr="002D39F7">
        <w:tc>
          <w:tcPr>
            <w:tcW w:w="1002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E717A7" w:rsidRDefault="00BC3F90" w:rsidP="00E717A7">
            <w:pPr>
              <w:widowControl w:val="0"/>
              <w:rPr>
                <w:sz w:val="22"/>
                <w:szCs w:val="22"/>
              </w:rPr>
            </w:pPr>
            <w:r w:rsidRPr="00CE1813">
              <w:rPr>
                <w:b/>
                <w:sz w:val="22"/>
                <w:szCs w:val="22"/>
              </w:rPr>
              <w:t>Задача 1.</w:t>
            </w:r>
            <w:r w:rsidRPr="00E717A7">
              <w:rPr>
                <w:sz w:val="22"/>
                <w:szCs w:val="22"/>
              </w:rPr>
              <w:t xml:space="preserve"> Создание условий для реализации территориальной схемы обращения с отходами, в том числе с твердыми коммунальными отходами</w:t>
            </w:r>
          </w:p>
        </w:tc>
      </w:tr>
      <w:tr w:rsidR="008675CA" w:rsidRPr="007869EE" w:rsidTr="002D39F7">
        <w:tc>
          <w:tcPr>
            <w:tcW w:w="3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E717A7" w:rsidRDefault="00E717A7" w:rsidP="00E717A7">
            <w:pPr>
              <w:widowControl w:val="0"/>
              <w:rPr>
                <w:sz w:val="22"/>
                <w:szCs w:val="22"/>
              </w:rPr>
            </w:pPr>
            <w:r w:rsidRPr="00CE1813">
              <w:rPr>
                <w:b/>
                <w:sz w:val="22"/>
                <w:szCs w:val="22"/>
              </w:rPr>
              <w:t>Мероприятие 1</w:t>
            </w:r>
            <w:r w:rsidR="00BC3F90" w:rsidRPr="00CE1813">
              <w:rPr>
                <w:b/>
                <w:sz w:val="22"/>
                <w:szCs w:val="22"/>
              </w:rPr>
              <w:t>.</w:t>
            </w:r>
            <w:r w:rsidR="00BC3F90" w:rsidRPr="00E717A7">
              <w:rPr>
                <w:sz w:val="22"/>
                <w:szCs w:val="22"/>
              </w:rPr>
              <w:t xml:space="preserve"> Создание  мест (площадок)  накопления (в том числе раздельного накопления) твердых коммунальных отходов</w:t>
            </w:r>
          </w:p>
        </w:tc>
        <w:tc>
          <w:tcPr>
            <w:tcW w:w="737" w:type="dxa"/>
            <w:tcBorders>
              <w:top w:val="single" w:sz="4" w:space="0" w:color="000000"/>
              <w:left w:val="single" w:sz="4" w:space="0" w:color="000000"/>
              <w:bottom w:val="single" w:sz="4" w:space="0" w:color="000000"/>
              <w:right w:val="single" w:sz="4" w:space="0" w:color="000000"/>
            </w:tcBorders>
            <w:vAlign w:val="center"/>
          </w:tcPr>
          <w:p w:rsidR="008675CA" w:rsidRPr="00E717A7" w:rsidRDefault="008675CA" w:rsidP="00E717A7">
            <w:pPr>
              <w:widowControl w:val="0"/>
              <w:jc w:val="both"/>
              <w:rPr>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E717A7" w:rsidRDefault="008675CA" w:rsidP="00E717A7">
            <w:pPr>
              <w:widowControl w:val="0"/>
              <w:jc w:val="both"/>
              <w:rPr>
                <w:sz w:val="22"/>
                <w:szCs w:val="22"/>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E717A7" w:rsidRDefault="008675CA" w:rsidP="00E717A7">
            <w:pPr>
              <w:widowControl w:val="0"/>
              <w:jc w:val="both"/>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E717A7" w:rsidRDefault="008675CA" w:rsidP="00E717A7">
            <w:pPr>
              <w:widowControl w:val="0"/>
              <w:jc w:val="both"/>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E717A7" w:rsidRDefault="008675CA" w:rsidP="00E717A7">
            <w:pPr>
              <w:widowControl w:val="0"/>
              <w:jc w:val="both"/>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E717A7" w:rsidRDefault="008675CA" w:rsidP="00E717A7">
            <w:pPr>
              <w:widowControl w:val="0"/>
              <w:jc w:val="both"/>
              <w:rPr>
                <w:sz w:val="22"/>
                <w:szCs w:val="22"/>
              </w:rPr>
            </w:pPr>
          </w:p>
        </w:tc>
        <w:tc>
          <w:tcPr>
            <w:tcW w:w="815" w:type="dxa"/>
            <w:tcBorders>
              <w:top w:val="single" w:sz="4" w:space="0" w:color="000000"/>
              <w:left w:val="single" w:sz="4" w:space="0" w:color="000000"/>
              <w:bottom w:val="single" w:sz="4" w:space="0" w:color="000000"/>
              <w:right w:val="single" w:sz="4" w:space="0" w:color="000000"/>
            </w:tcBorders>
            <w:vAlign w:val="center"/>
          </w:tcPr>
          <w:p w:rsidR="008675CA" w:rsidRPr="00E717A7" w:rsidRDefault="008675CA" w:rsidP="00E717A7">
            <w:pPr>
              <w:widowControl w:val="0"/>
              <w:jc w:val="both"/>
              <w:rPr>
                <w:sz w:val="22"/>
                <w:szCs w:val="22"/>
              </w:rPr>
            </w:pPr>
          </w:p>
        </w:tc>
      </w:tr>
      <w:tr w:rsidR="00CE1813" w:rsidRPr="007869EE" w:rsidTr="002D39F7">
        <w:tc>
          <w:tcPr>
            <w:tcW w:w="3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1813" w:rsidRDefault="0016055D" w:rsidP="002D39F7">
            <w:pPr>
              <w:widowControl w:val="0"/>
              <w:ind w:left="317"/>
              <w:rPr>
                <w:sz w:val="22"/>
                <w:szCs w:val="22"/>
              </w:rPr>
            </w:pPr>
            <w:r>
              <w:rPr>
                <w:sz w:val="22"/>
                <w:szCs w:val="22"/>
              </w:rPr>
              <w:t xml:space="preserve">Количество </w:t>
            </w:r>
            <w:r w:rsidR="007E4AFE">
              <w:rPr>
                <w:sz w:val="22"/>
                <w:szCs w:val="22"/>
              </w:rPr>
              <w:t xml:space="preserve">созданных </w:t>
            </w:r>
            <w:r>
              <w:rPr>
                <w:sz w:val="22"/>
                <w:szCs w:val="22"/>
              </w:rPr>
              <w:t>мест (площадок) накопления</w:t>
            </w:r>
          </w:p>
        </w:tc>
        <w:tc>
          <w:tcPr>
            <w:tcW w:w="737" w:type="dxa"/>
            <w:tcBorders>
              <w:top w:val="single" w:sz="4" w:space="0" w:color="000000"/>
              <w:left w:val="single" w:sz="4" w:space="0" w:color="000000"/>
              <w:bottom w:val="single" w:sz="4" w:space="0" w:color="000000"/>
              <w:right w:val="single" w:sz="4" w:space="0" w:color="000000"/>
            </w:tcBorders>
            <w:vAlign w:val="center"/>
          </w:tcPr>
          <w:p w:rsidR="00CE1813" w:rsidRPr="00E717A7" w:rsidRDefault="0016055D" w:rsidP="00E717A7">
            <w:pPr>
              <w:widowControl w:val="0"/>
              <w:jc w:val="both"/>
              <w:rPr>
                <w:sz w:val="22"/>
                <w:szCs w:val="22"/>
              </w:rPr>
            </w:pPr>
            <w:r>
              <w:rPr>
                <w:sz w:val="22"/>
                <w:szCs w:val="22"/>
              </w:rPr>
              <w:t>ед.</w:t>
            </w: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1813" w:rsidRPr="00E717A7" w:rsidRDefault="0016055D" w:rsidP="00E717A7">
            <w:pPr>
              <w:widowControl w:val="0"/>
              <w:jc w:val="both"/>
              <w:rPr>
                <w:sz w:val="22"/>
                <w:szCs w:val="22"/>
              </w:rPr>
            </w:pPr>
            <w:r>
              <w:rPr>
                <w:sz w:val="22"/>
                <w:szCs w:val="22"/>
              </w:rPr>
              <w:t>120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1813" w:rsidRPr="00E717A7" w:rsidRDefault="0016055D" w:rsidP="00E717A7">
            <w:pPr>
              <w:widowControl w:val="0"/>
              <w:jc w:val="both"/>
              <w:rPr>
                <w:sz w:val="22"/>
                <w:szCs w:val="22"/>
              </w:rPr>
            </w:pPr>
            <w:r>
              <w:rPr>
                <w:sz w:val="22"/>
                <w:szCs w:val="22"/>
              </w:rPr>
              <w:t>64</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1813" w:rsidRPr="00E717A7" w:rsidRDefault="0016055D" w:rsidP="00E717A7">
            <w:pPr>
              <w:widowControl w:val="0"/>
              <w:jc w:val="both"/>
              <w:rPr>
                <w:sz w:val="22"/>
                <w:szCs w:val="22"/>
              </w:rPr>
            </w:pPr>
            <w:r>
              <w:rPr>
                <w:sz w:val="22"/>
                <w:szCs w:val="22"/>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1813" w:rsidRPr="00E717A7" w:rsidRDefault="00130C92" w:rsidP="00E717A7">
            <w:pPr>
              <w:widowControl w:val="0"/>
              <w:jc w:val="both"/>
              <w:rPr>
                <w:sz w:val="22"/>
                <w:szCs w:val="22"/>
              </w:rPr>
            </w:pPr>
            <w:r>
              <w:rPr>
                <w:sz w:val="22"/>
                <w:szCs w:val="22"/>
              </w:rPr>
              <w:t>20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1813" w:rsidRPr="00E717A7" w:rsidRDefault="0016055D" w:rsidP="00E717A7">
            <w:pPr>
              <w:widowControl w:val="0"/>
              <w:jc w:val="both"/>
              <w:rPr>
                <w:sz w:val="22"/>
                <w:szCs w:val="22"/>
              </w:rPr>
            </w:pPr>
            <w:r>
              <w:rPr>
                <w:sz w:val="22"/>
                <w:szCs w:val="22"/>
              </w:rPr>
              <w:t>0</w:t>
            </w:r>
          </w:p>
        </w:tc>
        <w:tc>
          <w:tcPr>
            <w:tcW w:w="815" w:type="dxa"/>
            <w:tcBorders>
              <w:top w:val="single" w:sz="4" w:space="0" w:color="000000"/>
              <w:left w:val="single" w:sz="4" w:space="0" w:color="000000"/>
              <w:bottom w:val="single" w:sz="4" w:space="0" w:color="000000"/>
              <w:right w:val="single" w:sz="4" w:space="0" w:color="000000"/>
            </w:tcBorders>
            <w:vAlign w:val="center"/>
          </w:tcPr>
          <w:p w:rsidR="00CE1813" w:rsidRPr="00E717A7" w:rsidRDefault="007F3D28" w:rsidP="00E717A7">
            <w:pPr>
              <w:widowControl w:val="0"/>
              <w:jc w:val="both"/>
              <w:rPr>
                <w:sz w:val="22"/>
                <w:szCs w:val="22"/>
              </w:rPr>
            </w:pPr>
            <w:r>
              <w:rPr>
                <w:sz w:val="22"/>
                <w:szCs w:val="22"/>
              </w:rPr>
              <w:t>32</w:t>
            </w:r>
          </w:p>
        </w:tc>
      </w:tr>
      <w:tr w:rsidR="008675CA" w:rsidRPr="007869EE" w:rsidTr="002D39F7">
        <w:tc>
          <w:tcPr>
            <w:tcW w:w="3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E717A7" w:rsidRDefault="00E717A7" w:rsidP="00E717A7">
            <w:pPr>
              <w:widowControl w:val="0"/>
              <w:rPr>
                <w:sz w:val="22"/>
                <w:szCs w:val="22"/>
              </w:rPr>
            </w:pPr>
            <w:r w:rsidRPr="00CE1813">
              <w:rPr>
                <w:b/>
                <w:sz w:val="22"/>
                <w:szCs w:val="22"/>
              </w:rPr>
              <w:t xml:space="preserve">Мероприятие </w:t>
            </w:r>
            <w:r w:rsidR="00BC3F90" w:rsidRPr="00CE1813">
              <w:rPr>
                <w:b/>
                <w:sz w:val="22"/>
                <w:szCs w:val="22"/>
              </w:rPr>
              <w:t>2.</w:t>
            </w:r>
            <w:r w:rsidR="00BC3F90" w:rsidRPr="00E717A7">
              <w:rPr>
                <w:sz w:val="22"/>
                <w:szCs w:val="22"/>
              </w:rPr>
              <w:t xml:space="preserve"> </w:t>
            </w:r>
            <w:r>
              <w:rPr>
                <w:sz w:val="22"/>
                <w:szCs w:val="22"/>
              </w:rPr>
              <w:t>П</w:t>
            </w:r>
            <w:r w:rsidR="00BC3F90" w:rsidRPr="00E717A7">
              <w:rPr>
                <w:sz w:val="22"/>
                <w:szCs w:val="22"/>
              </w:rPr>
              <w:t>риобретение контейнеров (бункеров) для накопления твердых коммунальных отходов</w:t>
            </w:r>
          </w:p>
        </w:tc>
        <w:tc>
          <w:tcPr>
            <w:tcW w:w="737" w:type="dxa"/>
            <w:tcBorders>
              <w:top w:val="single" w:sz="4" w:space="0" w:color="000000"/>
              <w:left w:val="single" w:sz="4" w:space="0" w:color="000000"/>
              <w:bottom w:val="single" w:sz="4" w:space="0" w:color="000000"/>
              <w:right w:val="single" w:sz="4" w:space="0" w:color="000000"/>
            </w:tcBorders>
            <w:vAlign w:val="center"/>
          </w:tcPr>
          <w:p w:rsidR="008675CA" w:rsidRPr="00E717A7" w:rsidRDefault="008675CA" w:rsidP="00E717A7">
            <w:pPr>
              <w:widowControl w:val="0"/>
              <w:jc w:val="both"/>
              <w:rPr>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E717A7" w:rsidRDefault="008675CA" w:rsidP="00E717A7">
            <w:pPr>
              <w:widowControl w:val="0"/>
              <w:jc w:val="both"/>
              <w:rPr>
                <w:sz w:val="22"/>
                <w:szCs w:val="22"/>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E717A7" w:rsidRDefault="008675CA" w:rsidP="00E717A7">
            <w:pPr>
              <w:widowControl w:val="0"/>
              <w:jc w:val="both"/>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E717A7" w:rsidRDefault="008675CA" w:rsidP="00E717A7">
            <w:pPr>
              <w:widowControl w:val="0"/>
              <w:jc w:val="both"/>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E717A7" w:rsidRDefault="008675CA" w:rsidP="00E717A7">
            <w:pPr>
              <w:widowControl w:val="0"/>
              <w:jc w:val="both"/>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E717A7" w:rsidRDefault="008675CA" w:rsidP="00E717A7">
            <w:pPr>
              <w:widowControl w:val="0"/>
              <w:jc w:val="both"/>
              <w:rPr>
                <w:sz w:val="22"/>
                <w:szCs w:val="22"/>
              </w:rPr>
            </w:pPr>
          </w:p>
        </w:tc>
        <w:tc>
          <w:tcPr>
            <w:tcW w:w="815" w:type="dxa"/>
            <w:tcBorders>
              <w:top w:val="single" w:sz="4" w:space="0" w:color="000000"/>
              <w:left w:val="single" w:sz="4" w:space="0" w:color="000000"/>
              <w:bottom w:val="single" w:sz="4" w:space="0" w:color="000000"/>
              <w:right w:val="single" w:sz="4" w:space="0" w:color="000000"/>
            </w:tcBorders>
            <w:vAlign w:val="center"/>
          </w:tcPr>
          <w:p w:rsidR="008675CA" w:rsidRPr="00E717A7" w:rsidRDefault="008675CA" w:rsidP="00E717A7">
            <w:pPr>
              <w:widowControl w:val="0"/>
              <w:jc w:val="both"/>
              <w:rPr>
                <w:sz w:val="22"/>
                <w:szCs w:val="22"/>
              </w:rPr>
            </w:pPr>
          </w:p>
        </w:tc>
      </w:tr>
      <w:tr w:rsidR="0016055D" w:rsidRPr="007869EE" w:rsidTr="002D39F7">
        <w:tc>
          <w:tcPr>
            <w:tcW w:w="3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055D" w:rsidRDefault="0016055D" w:rsidP="002D39F7">
            <w:pPr>
              <w:widowControl w:val="0"/>
              <w:ind w:left="317"/>
              <w:rPr>
                <w:sz w:val="22"/>
                <w:szCs w:val="22"/>
              </w:rPr>
            </w:pPr>
            <w:r>
              <w:rPr>
                <w:sz w:val="22"/>
                <w:szCs w:val="22"/>
              </w:rPr>
              <w:t xml:space="preserve">Количество </w:t>
            </w:r>
            <w:r w:rsidR="007E4AFE">
              <w:rPr>
                <w:sz w:val="22"/>
                <w:szCs w:val="22"/>
              </w:rPr>
              <w:t xml:space="preserve">приобретенных </w:t>
            </w:r>
            <w:r>
              <w:rPr>
                <w:sz w:val="22"/>
                <w:szCs w:val="22"/>
              </w:rPr>
              <w:t>контейнеров для накопления ТКО</w:t>
            </w:r>
          </w:p>
        </w:tc>
        <w:tc>
          <w:tcPr>
            <w:tcW w:w="737" w:type="dxa"/>
            <w:tcBorders>
              <w:top w:val="single" w:sz="4" w:space="0" w:color="000000"/>
              <w:left w:val="single" w:sz="4" w:space="0" w:color="000000"/>
              <w:bottom w:val="single" w:sz="4" w:space="0" w:color="000000"/>
              <w:right w:val="single" w:sz="4" w:space="0" w:color="000000"/>
            </w:tcBorders>
            <w:vAlign w:val="center"/>
          </w:tcPr>
          <w:p w:rsidR="0016055D" w:rsidRPr="00E717A7" w:rsidRDefault="0016055D" w:rsidP="0025329D">
            <w:pPr>
              <w:widowControl w:val="0"/>
              <w:jc w:val="both"/>
              <w:rPr>
                <w:sz w:val="22"/>
                <w:szCs w:val="22"/>
              </w:rPr>
            </w:pPr>
            <w:r w:rsidRPr="00E717A7">
              <w:rPr>
                <w:sz w:val="22"/>
                <w:szCs w:val="22"/>
              </w:rPr>
              <w:t>ед.</w:t>
            </w: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055D" w:rsidRPr="00E717A7" w:rsidRDefault="0016055D" w:rsidP="0025329D">
            <w:pPr>
              <w:widowControl w:val="0"/>
              <w:jc w:val="both"/>
              <w:rPr>
                <w:sz w:val="22"/>
                <w:szCs w:val="22"/>
              </w:rPr>
            </w:pPr>
            <w:r w:rsidRPr="00E717A7">
              <w:rPr>
                <w:sz w:val="22"/>
                <w:szCs w:val="22"/>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055D" w:rsidRPr="00E717A7" w:rsidRDefault="0016055D" w:rsidP="0025329D">
            <w:pPr>
              <w:widowControl w:val="0"/>
              <w:jc w:val="both"/>
              <w:rPr>
                <w:sz w:val="22"/>
                <w:szCs w:val="22"/>
              </w:rPr>
            </w:pPr>
            <w:r w:rsidRPr="00E717A7">
              <w:rPr>
                <w:sz w:val="22"/>
                <w:szCs w:val="22"/>
              </w:rPr>
              <w:t>668</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055D" w:rsidRPr="00E717A7" w:rsidRDefault="0016055D" w:rsidP="0025329D">
            <w:pPr>
              <w:widowControl w:val="0"/>
              <w:jc w:val="both"/>
              <w:rPr>
                <w:sz w:val="22"/>
                <w:szCs w:val="22"/>
              </w:rPr>
            </w:pPr>
            <w:r w:rsidRPr="00E717A7">
              <w:rPr>
                <w:sz w:val="22"/>
                <w:szCs w:val="22"/>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055D" w:rsidRPr="00E717A7" w:rsidRDefault="0016055D" w:rsidP="0025329D">
            <w:pPr>
              <w:widowControl w:val="0"/>
              <w:jc w:val="both"/>
              <w:rPr>
                <w:sz w:val="22"/>
                <w:szCs w:val="22"/>
              </w:rPr>
            </w:pPr>
            <w:r w:rsidRPr="00E717A7">
              <w:rPr>
                <w:sz w:val="22"/>
                <w:szCs w:val="22"/>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055D" w:rsidRPr="00E717A7" w:rsidRDefault="0016055D" w:rsidP="0025329D">
            <w:pPr>
              <w:widowControl w:val="0"/>
              <w:jc w:val="both"/>
              <w:rPr>
                <w:sz w:val="22"/>
                <w:szCs w:val="22"/>
              </w:rPr>
            </w:pPr>
            <w:r w:rsidRPr="00E717A7">
              <w:rPr>
                <w:sz w:val="22"/>
                <w:szCs w:val="22"/>
              </w:rPr>
              <w:t>0</w:t>
            </w:r>
          </w:p>
        </w:tc>
        <w:tc>
          <w:tcPr>
            <w:tcW w:w="815" w:type="dxa"/>
            <w:tcBorders>
              <w:top w:val="single" w:sz="4" w:space="0" w:color="000000"/>
              <w:left w:val="single" w:sz="4" w:space="0" w:color="000000"/>
              <w:bottom w:val="single" w:sz="4" w:space="0" w:color="000000"/>
              <w:right w:val="single" w:sz="4" w:space="0" w:color="000000"/>
            </w:tcBorders>
            <w:vAlign w:val="center"/>
          </w:tcPr>
          <w:p w:rsidR="0016055D" w:rsidRPr="00E717A7" w:rsidRDefault="007F3D28" w:rsidP="0025329D">
            <w:pPr>
              <w:widowControl w:val="0"/>
              <w:jc w:val="both"/>
              <w:rPr>
                <w:sz w:val="22"/>
                <w:szCs w:val="22"/>
              </w:rPr>
            </w:pPr>
            <w:r>
              <w:rPr>
                <w:sz w:val="22"/>
                <w:szCs w:val="22"/>
              </w:rPr>
              <w:t>96</w:t>
            </w:r>
          </w:p>
        </w:tc>
      </w:tr>
      <w:tr w:rsidR="0016055D" w:rsidRPr="007869EE" w:rsidTr="002D39F7">
        <w:tc>
          <w:tcPr>
            <w:tcW w:w="3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055D" w:rsidRPr="00E717A7" w:rsidRDefault="0016055D" w:rsidP="00E717A7">
            <w:pPr>
              <w:widowControl w:val="0"/>
              <w:rPr>
                <w:sz w:val="22"/>
                <w:szCs w:val="22"/>
              </w:rPr>
            </w:pPr>
            <w:r w:rsidRPr="00CE1813">
              <w:rPr>
                <w:b/>
                <w:sz w:val="22"/>
                <w:szCs w:val="22"/>
              </w:rPr>
              <w:t>Мероприятие 3.</w:t>
            </w:r>
            <w:r w:rsidRPr="00E717A7">
              <w:rPr>
                <w:sz w:val="22"/>
                <w:szCs w:val="22"/>
              </w:rPr>
              <w:t xml:space="preserve"> Содержание мест (площадок) накопления твердых коммунальных отходов</w:t>
            </w:r>
          </w:p>
        </w:tc>
        <w:tc>
          <w:tcPr>
            <w:tcW w:w="737" w:type="dxa"/>
            <w:tcBorders>
              <w:top w:val="single" w:sz="4" w:space="0" w:color="000000"/>
              <w:left w:val="single" w:sz="4" w:space="0" w:color="000000"/>
              <w:bottom w:val="single" w:sz="4" w:space="0" w:color="000000"/>
              <w:right w:val="single" w:sz="4" w:space="0" w:color="000000"/>
            </w:tcBorders>
            <w:vAlign w:val="center"/>
          </w:tcPr>
          <w:p w:rsidR="0016055D" w:rsidRPr="00E717A7" w:rsidRDefault="0016055D" w:rsidP="00E717A7">
            <w:pPr>
              <w:widowControl w:val="0"/>
              <w:jc w:val="both"/>
              <w:rPr>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055D" w:rsidRPr="00E717A7" w:rsidRDefault="0016055D" w:rsidP="00E717A7">
            <w:pPr>
              <w:widowControl w:val="0"/>
              <w:jc w:val="both"/>
              <w:rPr>
                <w:sz w:val="22"/>
                <w:szCs w:val="22"/>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055D" w:rsidRPr="00E717A7" w:rsidRDefault="0016055D" w:rsidP="00E717A7">
            <w:pPr>
              <w:widowControl w:val="0"/>
              <w:jc w:val="both"/>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055D" w:rsidRPr="00E717A7" w:rsidRDefault="0016055D" w:rsidP="00E717A7">
            <w:pPr>
              <w:widowControl w:val="0"/>
              <w:jc w:val="both"/>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055D" w:rsidRPr="00E717A7" w:rsidRDefault="0016055D" w:rsidP="00E717A7">
            <w:pPr>
              <w:widowControl w:val="0"/>
              <w:jc w:val="both"/>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055D" w:rsidRPr="00E717A7" w:rsidRDefault="0016055D" w:rsidP="00E717A7">
            <w:pPr>
              <w:widowControl w:val="0"/>
              <w:jc w:val="both"/>
              <w:rPr>
                <w:sz w:val="22"/>
                <w:szCs w:val="22"/>
              </w:rPr>
            </w:pPr>
          </w:p>
        </w:tc>
        <w:tc>
          <w:tcPr>
            <w:tcW w:w="815" w:type="dxa"/>
            <w:tcBorders>
              <w:top w:val="single" w:sz="4" w:space="0" w:color="000000"/>
              <w:left w:val="single" w:sz="4" w:space="0" w:color="000000"/>
              <w:bottom w:val="single" w:sz="4" w:space="0" w:color="000000"/>
              <w:right w:val="single" w:sz="4" w:space="0" w:color="000000"/>
            </w:tcBorders>
            <w:vAlign w:val="center"/>
          </w:tcPr>
          <w:p w:rsidR="0016055D" w:rsidRPr="00E717A7" w:rsidRDefault="0016055D" w:rsidP="00E717A7">
            <w:pPr>
              <w:widowControl w:val="0"/>
              <w:jc w:val="both"/>
              <w:rPr>
                <w:sz w:val="22"/>
                <w:szCs w:val="22"/>
              </w:rPr>
            </w:pPr>
          </w:p>
        </w:tc>
      </w:tr>
      <w:tr w:rsidR="0016055D" w:rsidRPr="007869EE" w:rsidTr="002D39F7">
        <w:tc>
          <w:tcPr>
            <w:tcW w:w="3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055D" w:rsidRDefault="0016055D" w:rsidP="002D39F7">
            <w:pPr>
              <w:widowControl w:val="0"/>
              <w:ind w:left="317"/>
              <w:rPr>
                <w:sz w:val="22"/>
                <w:szCs w:val="22"/>
              </w:rPr>
            </w:pPr>
            <w:r>
              <w:rPr>
                <w:sz w:val="22"/>
                <w:szCs w:val="22"/>
              </w:rPr>
              <w:t xml:space="preserve">Количество </w:t>
            </w:r>
            <w:r w:rsidR="0025329D">
              <w:rPr>
                <w:sz w:val="22"/>
                <w:szCs w:val="22"/>
              </w:rPr>
              <w:t>мест (площадок) накопления ТКО для содержания</w:t>
            </w:r>
          </w:p>
        </w:tc>
        <w:tc>
          <w:tcPr>
            <w:tcW w:w="737" w:type="dxa"/>
            <w:tcBorders>
              <w:top w:val="single" w:sz="4" w:space="0" w:color="000000"/>
              <w:left w:val="single" w:sz="4" w:space="0" w:color="000000"/>
              <w:bottom w:val="single" w:sz="4" w:space="0" w:color="000000"/>
              <w:right w:val="single" w:sz="4" w:space="0" w:color="000000"/>
            </w:tcBorders>
            <w:vAlign w:val="center"/>
          </w:tcPr>
          <w:p w:rsidR="0016055D" w:rsidRPr="00E717A7" w:rsidRDefault="0016055D" w:rsidP="0025329D">
            <w:pPr>
              <w:widowControl w:val="0"/>
              <w:jc w:val="both"/>
              <w:rPr>
                <w:sz w:val="22"/>
                <w:szCs w:val="22"/>
              </w:rPr>
            </w:pPr>
            <w:r w:rsidRPr="00E717A7">
              <w:rPr>
                <w:sz w:val="22"/>
                <w:szCs w:val="22"/>
              </w:rPr>
              <w:t>ед.</w:t>
            </w: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055D" w:rsidRPr="00E717A7" w:rsidRDefault="0016055D" w:rsidP="0025329D">
            <w:pPr>
              <w:widowControl w:val="0"/>
              <w:jc w:val="both"/>
              <w:rPr>
                <w:sz w:val="22"/>
                <w:szCs w:val="22"/>
              </w:rPr>
            </w:pPr>
            <w:r w:rsidRPr="00E717A7">
              <w:rPr>
                <w:sz w:val="22"/>
                <w:szCs w:val="22"/>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055D" w:rsidRPr="00E717A7" w:rsidRDefault="0016055D" w:rsidP="0025329D">
            <w:pPr>
              <w:widowControl w:val="0"/>
              <w:jc w:val="both"/>
              <w:rPr>
                <w:sz w:val="22"/>
                <w:szCs w:val="22"/>
              </w:rPr>
            </w:pPr>
            <w:r w:rsidRPr="00E717A7">
              <w:rPr>
                <w:sz w:val="22"/>
                <w:szCs w:val="22"/>
              </w:rPr>
              <w:t>160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055D" w:rsidRPr="00E717A7" w:rsidRDefault="0016055D" w:rsidP="0025329D">
            <w:pPr>
              <w:widowControl w:val="0"/>
              <w:jc w:val="both"/>
              <w:rPr>
                <w:sz w:val="22"/>
                <w:szCs w:val="22"/>
              </w:rPr>
            </w:pPr>
            <w:r w:rsidRPr="00E717A7">
              <w:rPr>
                <w:sz w:val="22"/>
                <w:szCs w:val="22"/>
              </w:rPr>
              <w:t>168</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055D" w:rsidRPr="00E717A7" w:rsidRDefault="0016055D" w:rsidP="0025329D">
            <w:pPr>
              <w:widowControl w:val="0"/>
              <w:jc w:val="both"/>
              <w:rPr>
                <w:sz w:val="22"/>
                <w:szCs w:val="22"/>
              </w:rPr>
            </w:pPr>
            <w:r w:rsidRPr="00E717A7">
              <w:rPr>
                <w:sz w:val="22"/>
                <w:szCs w:val="22"/>
              </w:rPr>
              <w:t>168</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055D" w:rsidRPr="00E717A7" w:rsidRDefault="0010105E" w:rsidP="0025329D">
            <w:pPr>
              <w:widowControl w:val="0"/>
              <w:jc w:val="both"/>
              <w:rPr>
                <w:sz w:val="22"/>
                <w:szCs w:val="22"/>
              </w:rPr>
            </w:pPr>
            <w:r>
              <w:rPr>
                <w:sz w:val="22"/>
                <w:szCs w:val="22"/>
              </w:rPr>
              <w:t>188</w:t>
            </w:r>
          </w:p>
        </w:tc>
        <w:tc>
          <w:tcPr>
            <w:tcW w:w="815" w:type="dxa"/>
            <w:tcBorders>
              <w:top w:val="single" w:sz="4" w:space="0" w:color="000000"/>
              <w:left w:val="single" w:sz="4" w:space="0" w:color="000000"/>
              <w:bottom w:val="single" w:sz="4" w:space="0" w:color="000000"/>
              <w:right w:val="single" w:sz="4" w:space="0" w:color="000000"/>
            </w:tcBorders>
            <w:vAlign w:val="center"/>
          </w:tcPr>
          <w:p w:rsidR="0016055D" w:rsidRPr="00E717A7" w:rsidRDefault="007F3D28" w:rsidP="0025329D">
            <w:pPr>
              <w:widowControl w:val="0"/>
              <w:jc w:val="both"/>
              <w:rPr>
                <w:sz w:val="22"/>
                <w:szCs w:val="22"/>
              </w:rPr>
            </w:pPr>
            <w:r>
              <w:rPr>
                <w:sz w:val="22"/>
                <w:szCs w:val="22"/>
              </w:rPr>
              <w:t>200</w:t>
            </w:r>
          </w:p>
        </w:tc>
      </w:tr>
      <w:tr w:rsidR="00813230" w:rsidRPr="007869EE" w:rsidTr="00813230">
        <w:tc>
          <w:tcPr>
            <w:tcW w:w="3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230" w:rsidRPr="00E21404" w:rsidRDefault="00E21404" w:rsidP="00813230">
            <w:pPr>
              <w:widowControl w:val="0"/>
              <w:rPr>
                <w:sz w:val="22"/>
                <w:szCs w:val="22"/>
              </w:rPr>
            </w:pPr>
            <w:r w:rsidRPr="00E21404">
              <w:rPr>
                <w:b/>
                <w:sz w:val="22"/>
                <w:szCs w:val="22"/>
              </w:rPr>
              <w:t>Мероприятие 4.</w:t>
            </w:r>
            <w:r w:rsidRPr="00E21404">
              <w:rPr>
                <w:sz w:val="22"/>
                <w:szCs w:val="22"/>
              </w:rPr>
              <w:t xml:space="preserve"> Сбор, накопление и передача специализированной организации отходов производства и потребления в части осветительных устройств, элек</w:t>
            </w:r>
            <w:r>
              <w:rPr>
                <w:sz w:val="22"/>
                <w:szCs w:val="22"/>
              </w:rPr>
              <w:t>трических ламп и прочих отходов</w:t>
            </w:r>
          </w:p>
        </w:tc>
        <w:tc>
          <w:tcPr>
            <w:tcW w:w="737" w:type="dxa"/>
            <w:tcBorders>
              <w:top w:val="single" w:sz="4" w:space="0" w:color="000000"/>
              <w:left w:val="single" w:sz="4" w:space="0" w:color="000000"/>
              <w:bottom w:val="single" w:sz="4" w:space="0" w:color="000000"/>
              <w:right w:val="single" w:sz="4" w:space="0" w:color="000000"/>
            </w:tcBorders>
            <w:vAlign w:val="center"/>
          </w:tcPr>
          <w:p w:rsidR="00813230" w:rsidRPr="00E717A7" w:rsidRDefault="00813230" w:rsidP="00813230">
            <w:pPr>
              <w:widowControl w:val="0"/>
              <w:jc w:val="both"/>
              <w:rPr>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230" w:rsidRPr="00E717A7" w:rsidRDefault="00813230" w:rsidP="00813230">
            <w:pPr>
              <w:widowControl w:val="0"/>
              <w:jc w:val="both"/>
              <w:rPr>
                <w:sz w:val="22"/>
                <w:szCs w:val="22"/>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230" w:rsidRPr="00E717A7" w:rsidRDefault="00813230" w:rsidP="00813230">
            <w:pPr>
              <w:widowControl w:val="0"/>
              <w:jc w:val="both"/>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230" w:rsidRPr="00E717A7" w:rsidRDefault="00813230" w:rsidP="00813230">
            <w:pPr>
              <w:widowControl w:val="0"/>
              <w:jc w:val="both"/>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230" w:rsidRPr="00E717A7" w:rsidRDefault="00813230" w:rsidP="00813230">
            <w:pPr>
              <w:widowControl w:val="0"/>
              <w:jc w:val="both"/>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230" w:rsidRPr="00E717A7" w:rsidRDefault="00813230" w:rsidP="00813230">
            <w:pPr>
              <w:widowControl w:val="0"/>
              <w:jc w:val="both"/>
              <w:rPr>
                <w:sz w:val="22"/>
                <w:szCs w:val="22"/>
              </w:rPr>
            </w:pPr>
          </w:p>
        </w:tc>
        <w:tc>
          <w:tcPr>
            <w:tcW w:w="815" w:type="dxa"/>
            <w:tcBorders>
              <w:top w:val="single" w:sz="4" w:space="0" w:color="000000"/>
              <w:left w:val="single" w:sz="4" w:space="0" w:color="000000"/>
              <w:bottom w:val="single" w:sz="4" w:space="0" w:color="000000"/>
              <w:right w:val="single" w:sz="4" w:space="0" w:color="000000"/>
            </w:tcBorders>
            <w:vAlign w:val="center"/>
          </w:tcPr>
          <w:p w:rsidR="00813230" w:rsidRPr="00E717A7" w:rsidRDefault="00813230" w:rsidP="00813230">
            <w:pPr>
              <w:widowControl w:val="0"/>
              <w:jc w:val="both"/>
              <w:rPr>
                <w:sz w:val="22"/>
                <w:szCs w:val="22"/>
              </w:rPr>
            </w:pPr>
          </w:p>
        </w:tc>
      </w:tr>
      <w:tr w:rsidR="00354AA8" w:rsidRPr="007869EE" w:rsidTr="00813230">
        <w:tc>
          <w:tcPr>
            <w:tcW w:w="3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AA8" w:rsidRDefault="00354AA8" w:rsidP="00813230">
            <w:pPr>
              <w:widowControl w:val="0"/>
              <w:ind w:left="317"/>
              <w:rPr>
                <w:sz w:val="22"/>
                <w:szCs w:val="22"/>
              </w:rPr>
            </w:pPr>
            <w:r>
              <w:rPr>
                <w:sz w:val="22"/>
                <w:szCs w:val="22"/>
              </w:rPr>
              <w:t xml:space="preserve">Количество энергосберегающих ламп, </w:t>
            </w:r>
            <w:r w:rsidR="0010357C">
              <w:rPr>
                <w:sz w:val="22"/>
                <w:szCs w:val="22"/>
              </w:rPr>
              <w:t>люминесцентных ламп и прочих, переданных специализированной организации</w:t>
            </w:r>
          </w:p>
        </w:tc>
        <w:tc>
          <w:tcPr>
            <w:tcW w:w="737" w:type="dxa"/>
            <w:tcBorders>
              <w:top w:val="single" w:sz="4" w:space="0" w:color="000000"/>
              <w:left w:val="single" w:sz="4" w:space="0" w:color="000000"/>
              <w:bottom w:val="single" w:sz="4" w:space="0" w:color="000000"/>
              <w:right w:val="single" w:sz="4" w:space="0" w:color="000000"/>
            </w:tcBorders>
            <w:vAlign w:val="center"/>
          </w:tcPr>
          <w:p w:rsidR="00354AA8" w:rsidRPr="00E717A7" w:rsidRDefault="00354AA8" w:rsidP="00813230">
            <w:pPr>
              <w:widowControl w:val="0"/>
              <w:jc w:val="both"/>
              <w:rPr>
                <w:sz w:val="22"/>
                <w:szCs w:val="22"/>
              </w:rPr>
            </w:pPr>
            <w:r>
              <w:rPr>
                <w:sz w:val="22"/>
                <w:szCs w:val="22"/>
              </w:rPr>
              <w:t>шт.</w:t>
            </w: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AA8" w:rsidRPr="00E717A7" w:rsidRDefault="00354AA8" w:rsidP="00813230">
            <w:pPr>
              <w:widowControl w:val="0"/>
              <w:jc w:val="both"/>
              <w:rPr>
                <w:sz w:val="22"/>
                <w:szCs w:val="22"/>
              </w:rPr>
            </w:pPr>
            <w:r w:rsidRPr="00E717A7">
              <w:rPr>
                <w:sz w:val="22"/>
                <w:szCs w:val="22"/>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AA8" w:rsidRPr="00E717A7" w:rsidRDefault="00354AA8" w:rsidP="00813230">
            <w:pPr>
              <w:widowControl w:val="0"/>
              <w:jc w:val="both"/>
              <w:rPr>
                <w:sz w:val="22"/>
                <w:szCs w:val="22"/>
              </w:rPr>
            </w:pPr>
            <w:r w:rsidRPr="00E717A7">
              <w:rPr>
                <w:sz w:val="22"/>
                <w:szCs w:val="22"/>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AA8" w:rsidRPr="00E717A7" w:rsidRDefault="00354AA8" w:rsidP="00813230">
            <w:pPr>
              <w:widowControl w:val="0"/>
              <w:jc w:val="both"/>
              <w:rPr>
                <w:sz w:val="22"/>
                <w:szCs w:val="22"/>
              </w:rPr>
            </w:pPr>
            <w:r>
              <w:rPr>
                <w:sz w:val="22"/>
                <w:szCs w:val="22"/>
              </w:rPr>
              <w:t>50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AA8" w:rsidRPr="00E717A7" w:rsidRDefault="00354AA8" w:rsidP="00FB68DF">
            <w:pPr>
              <w:widowControl w:val="0"/>
              <w:jc w:val="both"/>
              <w:rPr>
                <w:sz w:val="22"/>
                <w:szCs w:val="22"/>
              </w:rPr>
            </w:pPr>
            <w:r>
              <w:rPr>
                <w:sz w:val="22"/>
                <w:szCs w:val="22"/>
              </w:rPr>
              <w:t>50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AA8" w:rsidRPr="00E717A7" w:rsidRDefault="00354AA8" w:rsidP="00FB68DF">
            <w:pPr>
              <w:widowControl w:val="0"/>
              <w:jc w:val="both"/>
              <w:rPr>
                <w:sz w:val="22"/>
                <w:szCs w:val="22"/>
              </w:rPr>
            </w:pPr>
            <w:r>
              <w:rPr>
                <w:sz w:val="22"/>
                <w:szCs w:val="22"/>
              </w:rPr>
              <w:t>50</w:t>
            </w:r>
          </w:p>
        </w:tc>
        <w:tc>
          <w:tcPr>
            <w:tcW w:w="815" w:type="dxa"/>
            <w:tcBorders>
              <w:top w:val="single" w:sz="4" w:space="0" w:color="000000"/>
              <w:left w:val="single" w:sz="4" w:space="0" w:color="000000"/>
              <w:bottom w:val="single" w:sz="4" w:space="0" w:color="000000"/>
              <w:right w:val="single" w:sz="4" w:space="0" w:color="000000"/>
            </w:tcBorders>
            <w:vAlign w:val="center"/>
          </w:tcPr>
          <w:p w:rsidR="00354AA8" w:rsidRPr="00E717A7" w:rsidRDefault="00354AA8" w:rsidP="00FB68DF">
            <w:pPr>
              <w:widowControl w:val="0"/>
              <w:jc w:val="both"/>
              <w:rPr>
                <w:sz w:val="22"/>
                <w:szCs w:val="22"/>
              </w:rPr>
            </w:pPr>
            <w:r>
              <w:rPr>
                <w:sz w:val="22"/>
                <w:szCs w:val="22"/>
              </w:rPr>
              <w:t>50</w:t>
            </w:r>
          </w:p>
        </w:tc>
      </w:tr>
      <w:tr w:rsidR="00354AA8" w:rsidRPr="007869EE" w:rsidTr="00813230">
        <w:tc>
          <w:tcPr>
            <w:tcW w:w="3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AA8" w:rsidRDefault="0010357C" w:rsidP="0010357C">
            <w:pPr>
              <w:widowControl w:val="0"/>
              <w:ind w:left="317"/>
              <w:rPr>
                <w:sz w:val="22"/>
                <w:szCs w:val="22"/>
              </w:rPr>
            </w:pPr>
            <w:r>
              <w:rPr>
                <w:sz w:val="22"/>
                <w:szCs w:val="22"/>
              </w:rPr>
              <w:t>Количество б</w:t>
            </w:r>
            <w:r w:rsidR="00354AA8">
              <w:rPr>
                <w:sz w:val="22"/>
                <w:szCs w:val="22"/>
              </w:rPr>
              <w:t>атаре</w:t>
            </w:r>
            <w:r>
              <w:rPr>
                <w:sz w:val="22"/>
                <w:szCs w:val="22"/>
              </w:rPr>
              <w:t>ек</w:t>
            </w:r>
            <w:r w:rsidR="00354AA8">
              <w:rPr>
                <w:sz w:val="22"/>
                <w:szCs w:val="22"/>
              </w:rPr>
              <w:t xml:space="preserve"> всех типов</w:t>
            </w:r>
            <w:r>
              <w:rPr>
                <w:sz w:val="22"/>
                <w:szCs w:val="22"/>
              </w:rPr>
              <w:t>, переданных специализированной организации</w:t>
            </w:r>
          </w:p>
        </w:tc>
        <w:tc>
          <w:tcPr>
            <w:tcW w:w="737" w:type="dxa"/>
            <w:tcBorders>
              <w:top w:val="single" w:sz="4" w:space="0" w:color="000000"/>
              <w:left w:val="single" w:sz="4" w:space="0" w:color="000000"/>
              <w:bottom w:val="single" w:sz="4" w:space="0" w:color="000000"/>
              <w:right w:val="single" w:sz="4" w:space="0" w:color="000000"/>
            </w:tcBorders>
            <w:vAlign w:val="center"/>
          </w:tcPr>
          <w:p w:rsidR="00354AA8" w:rsidRPr="00E717A7" w:rsidRDefault="00354AA8" w:rsidP="00813230">
            <w:pPr>
              <w:widowControl w:val="0"/>
              <w:jc w:val="both"/>
              <w:rPr>
                <w:sz w:val="22"/>
                <w:szCs w:val="22"/>
              </w:rPr>
            </w:pPr>
            <w:r>
              <w:rPr>
                <w:sz w:val="22"/>
                <w:szCs w:val="22"/>
              </w:rPr>
              <w:t>кг</w:t>
            </w:r>
            <w:r w:rsidRPr="00E717A7">
              <w:rPr>
                <w:sz w:val="22"/>
                <w:szCs w:val="22"/>
              </w:rPr>
              <w:t>.</w:t>
            </w: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AA8" w:rsidRPr="00E717A7" w:rsidRDefault="00354AA8" w:rsidP="00813230">
            <w:pPr>
              <w:widowControl w:val="0"/>
              <w:jc w:val="both"/>
              <w:rPr>
                <w:sz w:val="22"/>
                <w:szCs w:val="22"/>
              </w:rPr>
            </w:pPr>
            <w:r w:rsidRPr="00E717A7">
              <w:rPr>
                <w:sz w:val="22"/>
                <w:szCs w:val="22"/>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AA8" w:rsidRPr="00E717A7" w:rsidRDefault="00354AA8" w:rsidP="00813230">
            <w:pPr>
              <w:widowControl w:val="0"/>
              <w:jc w:val="both"/>
              <w:rPr>
                <w:sz w:val="22"/>
                <w:szCs w:val="22"/>
              </w:rPr>
            </w:pPr>
            <w:r w:rsidRPr="00E717A7">
              <w:rPr>
                <w:sz w:val="22"/>
                <w:szCs w:val="22"/>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AA8" w:rsidRPr="00E717A7" w:rsidRDefault="00354AA8" w:rsidP="00813230">
            <w:pPr>
              <w:widowControl w:val="0"/>
              <w:jc w:val="both"/>
              <w:rPr>
                <w:sz w:val="22"/>
                <w:szCs w:val="22"/>
              </w:rPr>
            </w:pPr>
            <w:r>
              <w:rPr>
                <w:sz w:val="22"/>
                <w:szCs w:val="22"/>
              </w:rPr>
              <w:t>20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AA8" w:rsidRPr="00E717A7" w:rsidRDefault="00354AA8" w:rsidP="00FB68DF">
            <w:pPr>
              <w:widowControl w:val="0"/>
              <w:jc w:val="both"/>
              <w:rPr>
                <w:sz w:val="22"/>
                <w:szCs w:val="22"/>
              </w:rPr>
            </w:pPr>
            <w:r>
              <w:rPr>
                <w:sz w:val="22"/>
                <w:szCs w:val="22"/>
              </w:rPr>
              <w:t>20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AA8" w:rsidRPr="00E717A7" w:rsidRDefault="00354AA8" w:rsidP="00FB68DF">
            <w:pPr>
              <w:widowControl w:val="0"/>
              <w:jc w:val="both"/>
              <w:rPr>
                <w:sz w:val="22"/>
                <w:szCs w:val="22"/>
              </w:rPr>
            </w:pPr>
            <w:r>
              <w:rPr>
                <w:sz w:val="22"/>
                <w:szCs w:val="22"/>
              </w:rPr>
              <w:t>20</w:t>
            </w:r>
          </w:p>
        </w:tc>
        <w:tc>
          <w:tcPr>
            <w:tcW w:w="815" w:type="dxa"/>
            <w:tcBorders>
              <w:top w:val="single" w:sz="4" w:space="0" w:color="000000"/>
              <w:left w:val="single" w:sz="4" w:space="0" w:color="000000"/>
              <w:bottom w:val="single" w:sz="4" w:space="0" w:color="000000"/>
              <w:right w:val="single" w:sz="4" w:space="0" w:color="000000"/>
            </w:tcBorders>
            <w:vAlign w:val="center"/>
          </w:tcPr>
          <w:p w:rsidR="00354AA8" w:rsidRPr="00E717A7" w:rsidRDefault="00354AA8" w:rsidP="00FB68DF">
            <w:pPr>
              <w:widowControl w:val="0"/>
              <w:jc w:val="both"/>
              <w:rPr>
                <w:sz w:val="22"/>
                <w:szCs w:val="22"/>
              </w:rPr>
            </w:pPr>
            <w:r>
              <w:rPr>
                <w:sz w:val="22"/>
                <w:szCs w:val="22"/>
              </w:rPr>
              <w:t>20</w:t>
            </w:r>
          </w:p>
        </w:tc>
      </w:tr>
      <w:tr w:rsidR="0016055D" w:rsidRPr="007869EE" w:rsidTr="002D39F7">
        <w:tc>
          <w:tcPr>
            <w:tcW w:w="1002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16055D" w:rsidRPr="00E717A7" w:rsidRDefault="0016055D" w:rsidP="00E717A7">
            <w:pPr>
              <w:widowControl w:val="0"/>
              <w:rPr>
                <w:sz w:val="22"/>
                <w:szCs w:val="22"/>
              </w:rPr>
            </w:pPr>
            <w:r w:rsidRPr="00CE1813">
              <w:rPr>
                <w:b/>
                <w:sz w:val="22"/>
                <w:szCs w:val="22"/>
              </w:rPr>
              <w:t>Задача 2.</w:t>
            </w:r>
            <w:r w:rsidRPr="00E717A7">
              <w:rPr>
                <w:sz w:val="22"/>
                <w:szCs w:val="22"/>
              </w:rPr>
              <w:t xml:space="preserve"> Ликвидация накопленного экологического ущерба</w:t>
            </w:r>
          </w:p>
        </w:tc>
      </w:tr>
      <w:tr w:rsidR="00DC1E5C" w:rsidRPr="007869EE" w:rsidTr="002D39F7">
        <w:tc>
          <w:tcPr>
            <w:tcW w:w="3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DC1E5C" w:rsidP="003F75A4">
            <w:pPr>
              <w:widowControl w:val="0"/>
              <w:rPr>
                <w:sz w:val="22"/>
                <w:szCs w:val="22"/>
              </w:rPr>
            </w:pPr>
            <w:r w:rsidRPr="00CE1813">
              <w:rPr>
                <w:b/>
                <w:sz w:val="22"/>
                <w:szCs w:val="22"/>
              </w:rPr>
              <w:t xml:space="preserve">Мероприятие </w:t>
            </w:r>
            <w:r w:rsidR="003F75A4">
              <w:rPr>
                <w:b/>
                <w:sz w:val="22"/>
                <w:szCs w:val="22"/>
              </w:rPr>
              <w:t>5</w:t>
            </w:r>
            <w:r w:rsidRPr="00CE1813">
              <w:rPr>
                <w:b/>
                <w:sz w:val="22"/>
                <w:szCs w:val="22"/>
              </w:rPr>
              <w:t>.</w:t>
            </w:r>
            <w:r w:rsidRPr="00E717A7">
              <w:rPr>
                <w:sz w:val="22"/>
                <w:szCs w:val="22"/>
              </w:rPr>
              <w:t xml:space="preserve"> Ликвидация несанкционированных </w:t>
            </w:r>
            <w:r w:rsidR="00F12AEB">
              <w:rPr>
                <w:sz w:val="22"/>
                <w:szCs w:val="22"/>
              </w:rPr>
              <w:t xml:space="preserve">мест </w:t>
            </w:r>
            <w:r>
              <w:rPr>
                <w:sz w:val="22"/>
                <w:szCs w:val="22"/>
              </w:rPr>
              <w:t>размещения отходов (</w:t>
            </w:r>
            <w:r w:rsidRPr="00E717A7">
              <w:rPr>
                <w:sz w:val="22"/>
                <w:szCs w:val="22"/>
              </w:rPr>
              <w:t>свалок</w:t>
            </w:r>
            <w:r>
              <w:rPr>
                <w:sz w:val="22"/>
                <w:szCs w:val="22"/>
              </w:rPr>
              <w:t>)</w:t>
            </w:r>
          </w:p>
        </w:tc>
        <w:tc>
          <w:tcPr>
            <w:tcW w:w="737" w:type="dxa"/>
            <w:tcBorders>
              <w:top w:val="single" w:sz="4" w:space="0" w:color="000000"/>
              <w:left w:val="single" w:sz="4" w:space="0" w:color="000000"/>
              <w:bottom w:val="single" w:sz="4" w:space="0" w:color="000000"/>
              <w:right w:val="single" w:sz="4" w:space="0" w:color="000000"/>
            </w:tcBorders>
            <w:vAlign w:val="center"/>
          </w:tcPr>
          <w:p w:rsidR="00DC1E5C" w:rsidRPr="00E717A7" w:rsidRDefault="00DC1E5C" w:rsidP="00E717A7">
            <w:pPr>
              <w:pStyle w:val="ad"/>
              <w:widowControl w:val="0"/>
              <w:spacing w:beforeAutospacing="0" w:afterAutospacing="0"/>
              <w:jc w:val="both"/>
              <w:rPr>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DC1E5C" w:rsidP="00E717A7">
            <w:pPr>
              <w:pStyle w:val="ad"/>
              <w:widowControl w:val="0"/>
              <w:spacing w:beforeAutospacing="0" w:afterAutospacing="0"/>
              <w:jc w:val="both"/>
              <w:rPr>
                <w:sz w:val="22"/>
                <w:szCs w:val="22"/>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DC1E5C" w:rsidP="00E717A7">
            <w:pPr>
              <w:pStyle w:val="ad"/>
              <w:widowControl w:val="0"/>
              <w:spacing w:beforeAutospacing="0" w:afterAutospacing="0"/>
              <w:jc w:val="both"/>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DC1E5C" w:rsidP="00E717A7">
            <w:pPr>
              <w:pStyle w:val="ad"/>
              <w:widowControl w:val="0"/>
              <w:spacing w:beforeAutospacing="0" w:afterAutospacing="0"/>
              <w:jc w:val="both"/>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DC1E5C" w:rsidP="00E717A7">
            <w:pPr>
              <w:pStyle w:val="ad"/>
              <w:widowControl w:val="0"/>
              <w:spacing w:beforeAutospacing="0" w:afterAutospacing="0"/>
              <w:jc w:val="both"/>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DC1E5C" w:rsidP="00E717A7">
            <w:pPr>
              <w:pStyle w:val="ad"/>
              <w:widowControl w:val="0"/>
              <w:spacing w:beforeAutospacing="0" w:afterAutospacing="0"/>
              <w:jc w:val="both"/>
              <w:rPr>
                <w:sz w:val="22"/>
                <w:szCs w:val="22"/>
              </w:rPr>
            </w:pPr>
          </w:p>
        </w:tc>
        <w:tc>
          <w:tcPr>
            <w:tcW w:w="815" w:type="dxa"/>
            <w:tcBorders>
              <w:top w:val="single" w:sz="4" w:space="0" w:color="000000"/>
              <w:left w:val="single" w:sz="4" w:space="0" w:color="000000"/>
              <w:bottom w:val="single" w:sz="4" w:space="0" w:color="000000"/>
              <w:right w:val="single" w:sz="4" w:space="0" w:color="000000"/>
            </w:tcBorders>
            <w:vAlign w:val="center"/>
          </w:tcPr>
          <w:p w:rsidR="00DC1E5C" w:rsidRPr="00E717A7" w:rsidRDefault="00DC1E5C" w:rsidP="00E717A7">
            <w:pPr>
              <w:pStyle w:val="ad"/>
              <w:widowControl w:val="0"/>
              <w:spacing w:beforeAutospacing="0" w:afterAutospacing="0"/>
              <w:jc w:val="both"/>
              <w:rPr>
                <w:sz w:val="22"/>
                <w:szCs w:val="22"/>
              </w:rPr>
            </w:pPr>
          </w:p>
        </w:tc>
      </w:tr>
      <w:tr w:rsidR="00DC1E5C" w:rsidRPr="007869EE" w:rsidTr="002D39F7">
        <w:tc>
          <w:tcPr>
            <w:tcW w:w="3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DC1E5C" w:rsidRDefault="00DC1E5C" w:rsidP="002D39F7">
            <w:pPr>
              <w:widowControl w:val="0"/>
              <w:ind w:left="317"/>
              <w:rPr>
                <w:sz w:val="22"/>
                <w:szCs w:val="22"/>
              </w:rPr>
            </w:pPr>
            <w:r w:rsidRPr="00DC1E5C">
              <w:rPr>
                <w:sz w:val="22"/>
                <w:szCs w:val="22"/>
              </w:rPr>
              <w:lastRenderedPageBreak/>
              <w:t>Количество выявленных несанкционированных мест размещения отходов</w:t>
            </w:r>
            <w:r w:rsidR="000A5F69">
              <w:rPr>
                <w:sz w:val="22"/>
                <w:szCs w:val="22"/>
              </w:rPr>
              <w:t xml:space="preserve"> (на конец года)</w:t>
            </w:r>
          </w:p>
        </w:tc>
        <w:tc>
          <w:tcPr>
            <w:tcW w:w="737" w:type="dxa"/>
            <w:tcBorders>
              <w:top w:val="single" w:sz="4" w:space="0" w:color="000000"/>
              <w:left w:val="single" w:sz="4" w:space="0" w:color="000000"/>
              <w:bottom w:val="single" w:sz="4" w:space="0" w:color="000000"/>
              <w:right w:val="single" w:sz="4" w:space="0" w:color="000000"/>
            </w:tcBorders>
            <w:vAlign w:val="center"/>
          </w:tcPr>
          <w:p w:rsidR="00DC1E5C" w:rsidRPr="00E717A7" w:rsidRDefault="00DC1E5C" w:rsidP="00813230">
            <w:pPr>
              <w:pStyle w:val="ad"/>
              <w:widowControl w:val="0"/>
              <w:spacing w:beforeAutospacing="0" w:afterAutospacing="0"/>
              <w:jc w:val="both"/>
              <w:rPr>
                <w:sz w:val="22"/>
                <w:szCs w:val="22"/>
              </w:rPr>
            </w:pPr>
            <w:r w:rsidRPr="00E717A7">
              <w:rPr>
                <w:sz w:val="22"/>
                <w:szCs w:val="22"/>
              </w:rPr>
              <w:t>ед.</w:t>
            </w: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0A5F69" w:rsidP="00E717A7">
            <w:pPr>
              <w:pStyle w:val="ad"/>
              <w:widowControl w:val="0"/>
              <w:spacing w:beforeAutospacing="0" w:afterAutospacing="0"/>
              <w:jc w:val="both"/>
              <w:rPr>
                <w:sz w:val="22"/>
                <w:szCs w:val="22"/>
              </w:rPr>
            </w:pPr>
            <w:r>
              <w:rPr>
                <w:sz w:val="22"/>
                <w:szCs w:val="22"/>
              </w:rPr>
              <w:t>25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0A5F69" w:rsidP="00E717A7">
            <w:pPr>
              <w:pStyle w:val="ad"/>
              <w:widowControl w:val="0"/>
              <w:spacing w:beforeAutospacing="0" w:afterAutospacing="0"/>
              <w:jc w:val="both"/>
              <w:rPr>
                <w:sz w:val="22"/>
                <w:szCs w:val="22"/>
              </w:rPr>
            </w:pPr>
            <w:r>
              <w:rPr>
                <w:sz w:val="22"/>
                <w:szCs w:val="22"/>
              </w:rPr>
              <w:t>25</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DF4E37" w:rsidP="00E717A7">
            <w:pPr>
              <w:pStyle w:val="ad"/>
              <w:widowControl w:val="0"/>
              <w:spacing w:beforeAutospacing="0" w:afterAutospacing="0"/>
              <w:jc w:val="both"/>
              <w:rPr>
                <w:sz w:val="22"/>
                <w:szCs w:val="22"/>
              </w:rPr>
            </w:pPr>
            <w:r>
              <w:rPr>
                <w:sz w:val="22"/>
                <w:szCs w:val="22"/>
              </w:rPr>
              <w:t>23</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DF4E37" w:rsidP="00E717A7">
            <w:pPr>
              <w:pStyle w:val="ad"/>
              <w:widowControl w:val="0"/>
              <w:spacing w:beforeAutospacing="0" w:afterAutospacing="0"/>
              <w:jc w:val="both"/>
              <w:rPr>
                <w:sz w:val="22"/>
                <w:szCs w:val="22"/>
              </w:rPr>
            </w:pPr>
            <w:r>
              <w:rPr>
                <w:sz w:val="22"/>
                <w:szCs w:val="22"/>
              </w:rPr>
              <w:t>21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DF4E37" w:rsidP="00E717A7">
            <w:pPr>
              <w:pStyle w:val="ad"/>
              <w:widowControl w:val="0"/>
              <w:spacing w:beforeAutospacing="0" w:afterAutospacing="0"/>
              <w:jc w:val="both"/>
              <w:rPr>
                <w:sz w:val="22"/>
                <w:szCs w:val="22"/>
              </w:rPr>
            </w:pPr>
            <w:r>
              <w:rPr>
                <w:sz w:val="22"/>
                <w:szCs w:val="22"/>
              </w:rPr>
              <w:t>19</w:t>
            </w:r>
          </w:p>
        </w:tc>
        <w:tc>
          <w:tcPr>
            <w:tcW w:w="815" w:type="dxa"/>
            <w:tcBorders>
              <w:top w:val="single" w:sz="4" w:space="0" w:color="000000"/>
              <w:left w:val="single" w:sz="4" w:space="0" w:color="000000"/>
              <w:bottom w:val="single" w:sz="4" w:space="0" w:color="000000"/>
              <w:right w:val="single" w:sz="4" w:space="0" w:color="000000"/>
            </w:tcBorders>
            <w:vAlign w:val="center"/>
          </w:tcPr>
          <w:p w:rsidR="00DC1E5C" w:rsidRPr="00E717A7" w:rsidRDefault="00DF4E37" w:rsidP="00E717A7">
            <w:pPr>
              <w:pStyle w:val="ad"/>
              <w:widowControl w:val="0"/>
              <w:spacing w:beforeAutospacing="0" w:afterAutospacing="0"/>
              <w:jc w:val="both"/>
              <w:rPr>
                <w:sz w:val="22"/>
                <w:szCs w:val="22"/>
              </w:rPr>
            </w:pPr>
            <w:r>
              <w:rPr>
                <w:sz w:val="22"/>
                <w:szCs w:val="22"/>
              </w:rPr>
              <w:t>17</w:t>
            </w:r>
          </w:p>
        </w:tc>
      </w:tr>
      <w:tr w:rsidR="00DC1E5C" w:rsidRPr="007869EE" w:rsidTr="002D39F7">
        <w:tc>
          <w:tcPr>
            <w:tcW w:w="3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DC1E5C" w:rsidRDefault="00DC1E5C" w:rsidP="002D39F7">
            <w:pPr>
              <w:widowControl w:val="0"/>
              <w:ind w:left="317"/>
              <w:rPr>
                <w:sz w:val="22"/>
                <w:szCs w:val="22"/>
              </w:rPr>
            </w:pPr>
            <w:r w:rsidRPr="00DC1E5C">
              <w:rPr>
                <w:sz w:val="22"/>
                <w:szCs w:val="22"/>
              </w:rPr>
              <w:t>Количество ликвидированных несанкционированных мест размещения отходов</w:t>
            </w:r>
            <w:r w:rsidR="000A5F69">
              <w:rPr>
                <w:sz w:val="22"/>
                <w:szCs w:val="22"/>
              </w:rPr>
              <w:t xml:space="preserve"> (</w:t>
            </w:r>
            <w:r w:rsidR="00DF4E37">
              <w:rPr>
                <w:sz w:val="22"/>
                <w:szCs w:val="22"/>
              </w:rPr>
              <w:t>за год</w:t>
            </w:r>
            <w:r w:rsidR="000A5F69">
              <w:rPr>
                <w:sz w:val="22"/>
                <w:szCs w:val="22"/>
              </w:rPr>
              <w:t>)</w:t>
            </w:r>
          </w:p>
        </w:tc>
        <w:tc>
          <w:tcPr>
            <w:tcW w:w="737" w:type="dxa"/>
            <w:tcBorders>
              <w:top w:val="single" w:sz="4" w:space="0" w:color="000000"/>
              <w:left w:val="single" w:sz="4" w:space="0" w:color="000000"/>
              <w:bottom w:val="single" w:sz="4" w:space="0" w:color="000000"/>
              <w:right w:val="single" w:sz="4" w:space="0" w:color="000000"/>
            </w:tcBorders>
            <w:vAlign w:val="center"/>
          </w:tcPr>
          <w:p w:rsidR="00DC1E5C" w:rsidRPr="00E717A7" w:rsidRDefault="00DC1E5C" w:rsidP="00813230">
            <w:pPr>
              <w:pStyle w:val="ad"/>
              <w:widowControl w:val="0"/>
              <w:spacing w:beforeAutospacing="0" w:afterAutospacing="0"/>
              <w:jc w:val="both"/>
              <w:rPr>
                <w:sz w:val="22"/>
                <w:szCs w:val="22"/>
              </w:rPr>
            </w:pPr>
            <w:r w:rsidRPr="00E717A7">
              <w:rPr>
                <w:sz w:val="22"/>
                <w:szCs w:val="22"/>
              </w:rPr>
              <w:t>ед.</w:t>
            </w: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0A5F69" w:rsidP="00E717A7">
            <w:pPr>
              <w:pStyle w:val="ad"/>
              <w:widowControl w:val="0"/>
              <w:spacing w:beforeAutospacing="0" w:afterAutospacing="0"/>
              <w:jc w:val="both"/>
              <w:rPr>
                <w:sz w:val="22"/>
                <w:szCs w:val="22"/>
              </w:rPr>
            </w:pPr>
            <w:r>
              <w:rPr>
                <w:sz w:val="22"/>
                <w:szCs w:val="22"/>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DF4E37" w:rsidP="00E717A7">
            <w:pPr>
              <w:pStyle w:val="ad"/>
              <w:widowControl w:val="0"/>
              <w:spacing w:beforeAutospacing="0" w:afterAutospacing="0"/>
              <w:jc w:val="both"/>
              <w:rPr>
                <w:sz w:val="22"/>
                <w:szCs w:val="22"/>
              </w:rPr>
            </w:pPr>
            <w:r>
              <w:rPr>
                <w:sz w:val="22"/>
                <w:szCs w:val="22"/>
              </w:rPr>
              <w:t>4</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DF4E37" w:rsidP="00E717A7">
            <w:pPr>
              <w:pStyle w:val="ad"/>
              <w:widowControl w:val="0"/>
              <w:spacing w:beforeAutospacing="0" w:afterAutospacing="0"/>
              <w:jc w:val="both"/>
              <w:rPr>
                <w:sz w:val="22"/>
                <w:szCs w:val="22"/>
              </w:rPr>
            </w:pPr>
            <w:r>
              <w:rPr>
                <w:sz w:val="22"/>
                <w:szCs w:val="22"/>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335A68" w:rsidP="00E717A7">
            <w:pPr>
              <w:pStyle w:val="ad"/>
              <w:widowControl w:val="0"/>
              <w:spacing w:beforeAutospacing="0" w:afterAutospacing="0"/>
              <w:jc w:val="both"/>
              <w:rPr>
                <w:sz w:val="22"/>
                <w:szCs w:val="22"/>
              </w:rPr>
            </w:pPr>
            <w:r>
              <w:rPr>
                <w:sz w:val="22"/>
                <w:szCs w:val="22"/>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335A68" w:rsidP="00E717A7">
            <w:pPr>
              <w:pStyle w:val="ad"/>
              <w:widowControl w:val="0"/>
              <w:spacing w:beforeAutospacing="0" w:afterAutospacing="0"/>
              <w:jc w:val="both"/>
              <w:rPr>
                <w:sz w:val="22"/>
                <w:szCs w:val="22"/>
              </w:rPr>
            </w:pPr>
            <w:r>
              <w:rPr>
                <w:sz w:val="22"/>
                <w:szCs w:val="22"/>
              </w:rPr>
              <w:t>0</w:t>
            </w:r>
          </w:p>
        </w:tc>
        <w:tc>
          <w:tcPr>
            <w:tcW w:w="815" w:type="dxa"/>
            <w:tcBorders>
              <w:top w:val="single" w:sz="4" w:space="0" w:color="000000"/>
              <w:left w:val="single" w:sz="4" w:space="0" w:color="000000"/>
              <w:bottom w:val="single" w:sz="4" w:space="0" w:color="000000"/>
              <w:right w:val="single" w:sz="4" w:space="0" w:color="000000"/>
            </w:tcBorders>
            <w:vAlign w:val="center"/>
          </w:tcPr>
          <w:p w:rsidR="00DC1E5C" w:rsidRPr="00E717A7" w:rsidRDefault="00335A68" w:rsidP="00E717A7">
            <w:pPr>
              <w:pStyle w:val="ad"/>
              <w:widowControl w:val="0"/>
              <w:spacing w:beforeAutospacing="0" w:afterAutospacing="0"/>
              <w:jc w:val="both"/>
              <w:rPr>
                <w:sz w:val="22"/>
                <w:szCs w:val="22"/>
              </w:rPr>
            </w:pPr>
            <w:r>
              <w:rPr>
                <w:sz w:val="22"/>
                <w:szCs w:val="22"/>
              </w:rPr>
              <w:t>0</w:t>
            </w:r>
          </w:p>
        </w:tc>
      </w:tr>
      <w:tr w:rsidR="003F75A4" w:rsidRPr="007869EE" w:rsidTr="008D4146">
        <w:tc>
          <w:tcPr>
            <w:tcW w:w="3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75A4" w:rsidRPr="00DC1E5C" w:rsidRDefault="003F75A4" w:rsidP="008D4146">
            <w:pPr>
              <w:widowControl w:val="0"/>
              <w:ind w:left="317"/>
              <w:rPr>
                <w:sz w:val="22"/>
                <w:szCs w:val="22"/>
              </w:rPr>
            </w:pPr>
            <w:r w:rsidRPr="00DC1E5C">
              <w:rPr>
                <w:sz w:val="22"/>
                <w:szCs w:val="22"/>
              </w:rPr>
              <w:t>Объем отходов, размещенных на полигоне</w:t>
            </w:r>
            <w:r>
              <w:rPr>
                <w:sz w:val="22"/>
                <w:szCs w:val="22"/>
              </w:rPr>
              <w:t xml:space="preserve"> ТКО</w:t>
            </w:r>
          </w:p>
        </w:tc>
        <w:tc>
          <w:tcPr>
            <w:tcW w:w="737" w:type="dxa"/>
            <w:tcBorders>
              <w:top w:val="single" w:sz="4" w:space="0" w:color="000000"/>
              <w:left w:val="single" w:sz="4" w:space="0" w:color="000000"/>
              <w:bottom w:val="single" w:sz="4" w:space="0" w:color="000000"/>
              <w:right w:val="single" w:sz="4" w:space="0" w:color="000000"/>
            </w:tcBorders>
            <w:vAlign w:val="center"/>
          </w:tcPr>
          <w:p w:rsidR="003F75A4" w:rsidRPr="00E717A7" w:rsidRDefault="003F75A4" w:rsidP="008D4146">
            <w:pPr>
              <w:pStyle w:val="ad"/>
              <w:widowControl w:val="0"/>
              <w:spacing w:beforeAutospacing="0" w:afterAutospacing="0"/>
              <w:jc w:val="both"/>
              <w:rPr>
                <w:sz w:val="22"/>
                <w:szCs w:val="22"/>
              </w:rPr>
            </w:pPr>
            <w:r>
              <w:rPr>
                <w:sz w:val="22"/>
                <w:szCs w:val="22"/>
              </w:rPr>
              <w:t>тыс. куб.м.</w:t>
            </w: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75A4" w:rsidRPr="00E717A7" w:rsidRDefault="003F75A4" w:rsidP="008D4146">
            <w:pPr>
              <w:pStyle w:val="ad"/>
              <w:widowControl w:val="0"/>
              <w:spacing w:beforeAutospacing="0" w:afterAutospacing="0"/>
              <w:jc w:val="both"/>
              <w:rPr>
                <w:sz w:val="22"/>
                <w:szCs w:val="22"/>
              </w:rPr>
            </w:pPr>
            <w:r>
              <w:rPr>
                <w:sz w:val="22"/>
                <w:szCs w:val="22"/>
              </w:rPr>
              <w:t>10,5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75A4" w:rsidRPr="00E717A7" w:rsidRDefault="003F75A4" w:rsidP="008D4146">
            <w:pPr>
              <w:pStyle w:val="ad"/>
              <w:widowControl w:val="0"/>
              <w:spacing w:beforeAutospacing="0" w:afterAutospacing="0"/>
              <w:jc w:val="both"/>
              <w:rPr>
                <w:sz w:val="22"/>
                <w:szCs w:val="22"/>
              </w:rPr>
            </w:pPr>
            <w:r>
              <w:rPr>
                <w:sz w:val="22"/>
                <w:szCs w:val="22"/>
              </w:rPr>
              <w:t>17,9</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75A4" w:rsidRPr="00E717A7" w:rsidRDefault="003F75A4" w:rsidP="008D4146">
            <w:pPr>
              <w:pStyle w:val="ad"/>
              <w:widowControl w:val="0"/>
              <w:spacing w:beforeAutospacing="0" w:afterAutospacing="0"/>
              <w:jc w:val="both"/>
              <w:rPr>
                <w:sz w:val="22"/>
                <w:szCs w:val="22"/>
              </w:rPr>
            </w:pPr>
            <w:r>
              <w:rPr>
                <w:sz w:val="22"/>
                <w:szCs w:val="22"/>
              </w:rPr>
              <w:t>20,0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75A4" w:rsidRPr="00E717A7" w:rsidRDefault="003F75A4" w:rsidP="008D4146">
            <w:pPr>
              <w:pStyle w:val="ad"/>
              <w:widowControl w:val="0"/>
              <w:spacing w:beforeAutospacing="0" w:afterAutospacing="0"/>
              <w:jc w:val="both"/>
              <w:rPr>
                <w:sz w:val="22"/>
                <w:szCs w:val="22"/>
              </w:rPr>
            </w:pPr>
            <w:r>
              <w:rPr>
                <w:sz w:val="22"/>
                <w:szCs w:val="22"/>
              </w:rPr>
              <w:t>21,0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75A4" w:rsidRPr="00E717A7" w:rsidRDefault="003F75A4" w:rsidP="008D4146">
            <w:pPr>
              <w:pStyle w:val="ad"/>
              <w:widowControl w:val="0"/>
              <w:spacing w:beforeAutospacing="0" w:afterAutospacing="0"/>
              <w:jc w:val="both"/>
              <w:rPr>
                <w:sz w:val="22"/>
                <w:szCs w:val="22"/>
              </w:rPr>
            </w:pPr>
            <w:r>
              <w:rPr>
                <w:sz w:val="22"/>
                <w:szCs w:val="22"/>
              </w:rPr>
              <w:t>22,0</w:t>
            </w:r>
          </w:p>
        </w:tc>
        <w:tc>
          <w:tcPr>
            <w:tcW w:w="815" w:type="dxa"/>
            <w:tcBorders>
              <w:top w:val="single" w:sz="4" w:space="0" w:color="000000"/>
              <w:left w:val="single" w:sz="4" w:space="0" w:color="000000"/>
              <w:bottom w:val="single" w:sz="4" w:space="0" w:color="000000"/>
              <w:right w:val="single" w:sz="4" w:space="0" w:color="000000"/>
            </w:tcBorders>
            <w:vAlign w:val="center"/>
          </w:tcPr>
          <w:p w:rsidR="003F75A4" w:rsidRPr="00E717A7" w:rsidRDefault="003F75A4" w:rsidP="008D4146">
            <w:pPr>
              <w:pStyle w:val="ad"/>
              <w:widowControl w:val="0"/>
              <w:spacing w:beforeAutospacing="0" w:afterAutospacing="0"/>
              <w:jc w:val="both"/>
              <w:rPr>
                <w:sz w:val="22"/>
                <w:szCs w:val="22"/>
              </w:rPr>
            </w:pPr>
            <w:r>
              <w:rPr>
                <w:sz w:val="22"/>
                <w:szCs w:val="22"/>
              </w:rPr>
              <w:t>23,0</w:t>
            </w:r>
          </w:p>
        </w:tc>
      </w:tr>
      <w:tr w:rsidR="00DC1E5C" w:rsidRPr="007869EE" w:rsidTr="002D39F7">
        <w:tc>
          <w:tcPr>
            <w:tcW w:w="3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DC1E5C" w:rsidP="003F75A4">
            <w:pPr>
              <w:widowControl w:val="0"/>
              <w:rPr>
                <w:sz w:val="22"/>
                <w:szCs w:val="22"/>
              </w:rPr>
            </w:pPr>
            <w:r w:rsidRPr="00CE1813">
              <w:rPr>
                <w:b/>
                <w:sz w:val="22"/>
                <w:szCs w:val="22"/>
              </w:rPr>
              <w:t xml:space="preserve">Мероприятие </w:t>
            </w:r>
            <w:r w:rsidR="003F75A4">
              <w:rPr>
                <w:b/>
                <w:sz w:val="22"/>
                <w:szCs w:val="22"/>
              </w:rPr>
              <w:t>6</w:t>
            </w:r>
            <w:r w:rsidRPr="00CE1813">
              <w:rPr>
                <w:b/>
                <w:sz w:val="22"/>
                <w:szCs w:val="22"/>
              </w:rPr>
              <w:t>.</w:t>
            </w:r>
            <w:r w:rsidRPr="00E717A7">
              <w:rPr>
                <w:sz w:val="22"/>
                <w:szCs w:val="22"/>
              </w:rPr>
              <w:t xml:space="preserve"> </w:t>
            </w:r>
            <w:r w:rsidRPr="00CE1813">
              <w:rPr>
                <w:sz w:val="22"/>
                <w:szCs w:val="22"/>
              </w:rPr>
              <w:t>Проведение пусконаладочных работ на объекте «Канализационные очистные сооружения на 700 куб.м. в сутки и главный коллектор в г. Каргополе»</w:t>
            </w:r>
          </w:p>
        </w:tc>
        <w:tc>
          <w:tcPr>
            <w:tcW w:w="737" w:type="dxa"/>
            <w:tcBorders>
              <w:top w:val="single" w:sz="4" w:space="0" w:color="000000"/>
              <w:left w:val="single" w:sz="4" w:space="0" w:color="000000"/>
              <w:bottom w:val="single" w:sz="4" w:space="0" w:color="000000"/>
              <w:right w:val="single" w:sz="4" w:space="0" w:color="000000"/>
            </w:tcBorders>
            <w:vAlign w:val="center"/>
          </w:tcPr>
          <w:p w:rsidR="00DC1E5C" w:rsidRPr="00E717A7" w:rsidRDefault="00DC1E5C" w:rsidP="00E717A7">
            <w:pPr>
              <w:pStyle w:val="ad"/>
              <w:widowControl w:val="0"/>
              <w:spacing w:beforeAutospacing="0" w:afterAutospacing="0"/>
              <w:jc w:val="both"/>
              <w:rPr>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DC1E5C" w:rsidP="00E717A7">
            <w:pPr>
              <w:pStyle w:val="ad"/>
              <w:widowControl w:val="0"/>
              <w:spacing w:beforeAutospacing="0" w:afterAutospacing="0"/>
              <w:jc w:val="both"/>
              <w:rPr>
                <w:sz w:val="22"/>
                <w:szCs w:val="22"/>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DC1E5C" w:rsidP="00E717A7">
            <w:pPr>
              <w:pStyle w:val="ad"/>
              <w:widowControl w:val="0"/>
              <w:spacing w:beforeAutospacing="0" w:afterAutospacing="0"/>
              <w:jc w:val="both"/>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DC1E5C" w:rsidP="00E717A7">
            <w:pPr>
              <w:pStyle w:val="ad"/>
              <w:widowControl w:val="0"/>
              <w:spacing w:beforeAutospacing="0" w:afterAutospacing="0"/>
              <w:jc w:val="both"/>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DC1E5C" w:rsidP="00E717A7">
            <w:pPr>
              <w:pStyle w:val="ad"/>
              <w:widowControl w:val="0"/>
              <w:spacing w:beforeAutospacing="0" w:afterAutospacing="0"/>
              <w:jc w:val="both"/>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DC1E5C" w:rsidP="00E717A7">
            <w:pPr>
              <w:pStyle w:val="ad"/>
              <w:widowControl w:val="0"/>
              <w:spacing w:beforeAutospacing="0" w:afterAutospacing="0"/>
              <w:jc w:val="both"/>
              <w:rPr>
                <w:sz w:val="22"/>
                <w:szCs w:val="22"/>
              </w:rPr>
            </w:pPr>
          </w:p>
        </w:tc>
        <w:tc>
          <w:tcPr>
            <w:tcW w:w="815" w:type="dxa"/>
            <w:tcBorders>
              <w:top w:val="single" w:sz="4" w:space="0" w:color="000000"/>
              <w:left w:val="single" w:sz="4" w:space="0" w:color="000000"/>
              <w:bottom w:val="single" w:sz="4" w:space="0" w:color="000000"/>
              <w:right w:val="single" w:sz="4" w:space="0" w:color="000000"/>
            </w:tcBorders>
            <w:vAlign w:val="center"/>
          </w:tcPr>
          <w:p w:rsidR="00DC1E5C" w:rsidRPr="00E717A7" w:rsidRDefault="00DC1E5C" w:rsidP="00E717A7">
            <w:pPr>
              <w:pStyle w:val="ad"/>
              <w:widowControl w:val="0"/>
              <w:spacing w:beforeAutospacing="0" w:afterAutospacing="0"/>
              <w:jc w:val="both"/>
              <w:rPr>
                <w:sz w:val="22"/>
                <w:szCs w:val="22"/>
              </w:rPr>
            </w:pPr>
          </w:p>
        </w:tc>
      </w:tr>
      <w:tr w:rsidR="00DC1E5C" w:rsidRPr="007869EE" w:rsidTr="002D39F7">
        <w:tc>
          <w:tcPr>
            <w:tcW w:w="3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024A6B" w:rsidP="002D39F7">
            <w:pPr>
              <w:widowControl w:val="0"/>
              <w:ind w:left="317"/>
              <w:rPr>
                <w:sz w:val="22"/>
                <w:szCs w:val="22"/>
              </w:rPr>
            </w:pPr>
            <w:r>
              <w:rPr>
                <w:sz w:val="22"/>
                <w:szCs w:val="22"/>
              </w:rPr>
              <w:t>Количество показателей загрязняющих веществ, ПДК которых соответствует нормативам допустимого воздействия на водные объекты</w:t>
            </w:r>
          </w:p>
        </w:tc>
        <w:tc>
          <w:tcPr>
            <w:tcW w:w="737" w:type="dxa"/>
            <w:tcBorders>
              <w:top w:val="single" w:sz="4" w:space="0" w:color="000000"/>
              <w:left w:val="single" w:sz="4" w:space="0" w:color="000000"/>
              <w:bottom w:val="single" w:sz="4" w:space="0" w:color="000000"/>
              <w:right w:val="single" w:sz="4" w:space="0" w:color="000000"/>
            </w:tcBorders>
            <w:vAlign w:val="center"/>
          </w:tcPr>
          <w:p w:rsidR="00DC1E5C" w:rsidRPr="00E717A7" w:rsidRDefault="00024A6B" w:rsidP="00E717A7">
            <w:pPr>
              <w:pStyle w:val="ad"/>
              <w:widowControl w:val="0"/>
              <w:spacing w:beforeAutospacing="0" w:afterAutospacing="0"/>
              <w:jc w:val="both"/>
              <w:rPr>
                <w:sz w:val="22"/>
                <w:szCs w:val="22"/>
              </w:rPr>
            </w:pPr>
            <w:r>
              <w:rPr>
                <w:sz w:val="22"/>
                <w:szCs w:val="22"/>
              </w:rPr>
              <w:t>ед.</w:t>
            </w: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024A6B" w:rsidP="00E717A7">
            <w:pPr>
              <w:pStyle w:val="ad"/>
              <w:widowControl w:val="0"/>
              <w:spacing w:beforeAutospacing="0" w:afterAutospacing="0"/>
              <w:jc w:val="both"/>
              <w:rPr>
                <w:sz w:val="22"/>
                <w:szCs w:val="22"/>
              </w:rPr>
            </w:pPr>
            <w:r>
              <w:rPr>
                <w:sz w:val="22"/>
                <w:szCs w:val="22"/>
              </w:rPr>
              <w:t>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024A6B" w:rsidP="00E717A7">
            <w:pPr>
              <w:pStyle w:val="ad"/>
              <w:widowControl w:val="0"/>
              <w:spacing w:beforeAutospacing="0" w:afterAutospacing="0"/>
              <w:jc w:val="both"/>
              <w:rPr>
                <w:sz w:val="22"/>
                <w:szCs w:val="22"/>
              </w:rPr>
            </w:pPr>
            <w:r>
              <w:rPr>
                <w:sz w:val="22"/>
                <w:szCs w:val="22"/>
              </w:rPr>
              <w:t>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024A6B" w:rsidP="00E717A7">
            <w:pPr>
              <w:pStyle w:val="ad"/>
              <w:widowControl w:val="0"/>
              <w:spacing w:beforeAutospacing="0" w:afterAutospacing="0"/>
              <w:jc w:val="both"/>
              <w:rPr>
                <w:sz w:val="22"/>
                <w:szCs w:val="22"/>
              </w:rPr>
            </w:pPr>
            <w:r>
              <w:rPr>
                <w:sz w:val="22"/>
                <w:szCs w:val="22"/>
              </w:rPr>
              <w:t>12</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2D39F7" w:rsidP="00E717A7">
            <w:pPr>
              <w:pStyle w:val="ad"/>
              <w:widowControl w:val="0"/>
              <w:spacing w:beforeAutospacing="0" w:afterAutospacing="0"/>
              <w:jc w:val="both"/>
              <w:rPr>
                <w:sz w:val="22"/>
                <w:szCs w:val="22"/>
              </w:rPr>
            </w:pPr>
            <w:r>
              <w:rPr>
                <w:sz w:val="22"/>
                <w:szCs w:val="22"/>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2D39F7" w:rsidP="00E717A7">
            <w:pPr>
              <w:pStyle w:val="ad"/>
              <w:widowControl w:val="0"/>
              <w:spacing w:beforeAutospacing="0" w:afterAutospacing="0"/>
              <w:jc w:val="both"/>
              <w:rPr>
                <w:sz w:val="22"/>
                <w:szCs w:val="22"/>
              </w:rPr>
            </w:pPr>
            <w:r>
              <w:rPr>
                <w:sz w:val="22"/>
                <w:szCs w:val="22"/>
              </w:rPr>
              <w:t>-</w:t>
            </w:r>
          </w:p>
        </w:tc>
        <w:tc>
          <w:tcPr>
            <w:tcW w:w="815" w:type="dxa"/>
            <w:tcBorders>
              <w:top w:val="single" w:sz="4" w:space="0" w:color="000000"/>
              <w:left w:val="single" w:sz="4" w:space="0" w:color="000000"/>
              <w:bottom w:val="single" w:sz="4" w:space="0" w:color="000000"/>
              <w:right w:val="single" w:sz="4" w:space="0" w:color="000000"/>
            </w:tcBorders>
            <w:vAlign w:val="center"/>
          </w:tcPr>
          <w:p w:rsidR="00DC1E5C" w:rsidRPr="00E717A7" w:rsidRDefault="002D39F7" w:rsidP="00E717A7">
            <w:pPr>
              <w:pStyle w:val="ad"/>
              <w:widowControl w:val="0"/>
              <w:spacing w:beforeAutospacing="0" w:afterAutospacing="0"/>
              <w:jc w:val="both"/>
              <w:rPr>
                <w:sz w:val="22"/>
                <w:szCs w:val="22"/>
              </w:rPr>
            </w:pPr>
            <w:r>
              <w:rPr>
                <w:sz w:val="22"/>
                <w:szCs w:val="22"/>
              </w:rPr>
              <w:t>-</w:t>
            </w:r>
          </w:p>
        </w:tc>
      </w:tr>
      <w:tr w:rsidR="00DC1E5C" w:rsidRPr="007869EE" w:rsidTr="002D39F7">
        <w:tc>
          <w:tcPr>
            <w:tcW w:w="3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024A6B" w:rsidP="002D39F7">
            <w:pPr>
              <w:widowControl w:val="0"/>
              <w:ind w:left="317"/>
              <w:rPr>
                <w:sz w:val="22"/>
                <w:szCs w:val="22"/>
              </w:rPr>
            </w:pPr>
            <w:r>
              <w:rPr>
                <w:sz w:val="22"/>
                <w:szCs w:val="22"/>
              </w:rPr>
              <w:t>Количество канализационных очистных сооружений, введенных в эксплуатацию</w:t>
            </w:r>
          </w:p>
        </w:tc>
        <w:tc>
          <w:tcPr>
            <w:tcW w:w="737" w:type="dxa"/>
            <w:tcBorders>
              <w:top w:val="single" w:sz="4" w:space="0" w:color="000000"/>
              <w:left w:val="single" w:sz="4" w:space="0" w:color="000000"/>
              <w:bottom w:val="single" w:sz="4" w:space="0" w:color="000000"/>
              <w:right w:val="single" w:sz="4" w:space="0" w:color="000000"/>
            </w:tcBorders>
            <w:vAlign w:val="center"/>
          </w:tcPr>
          <w:p w:rsidR="00DC1E5C" w:rsidRPr="00E717A7" w:rsidRDefault="00024A6B" w:rsidP="00E717A7">
            <w:pPr>
              <w:pStyle w:val="ad"/>
              <w:widowControl w:val="0"/>
              <w:spacing w:beforeAutospacing="0" w:afterAutospacing="0"/>
              <w:jc w:val="both"/>
              <w:rPr>
                <w:sz w:val="22"/>
                <w:szCs w:val="22"/>
              </w:rPr>
            </w:pPr>
            <w:r>
              <w:rPr>
                <w:sz w:val="22"/>
                <w:szCs w:val="22"/>
              </w:rPr>
              <w:t>ед.</w:t>
            </w: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335A68" w:rsidP="00E717A7">
            <w:pPr>
              <w:pStyle w:val="ad"/>
              <w:widowControl w:val="0"/>
              <w:spacing w:beforeAutospacing="0" w:afterAutospacing="0"/>
              <w:jc w:val="both"/>
              <w:rPr>
                <w:sz w:val="22"/>
                <w:szCs w:val="22"/>
              </w:rPr>
            </w:pPr>
            <w:r>
              <w:rPr>
                <w:sz w:val="22"/>
                <w:szCs w:val="22"/>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335A68" w:rsidP="00E717A7">
            <w:pPr>
              <w:pStyle w:val="ad"/>
              <w:widowControl w:val="0"/>
              <w:spacing w:beforeAutospacing="0" w:afterAutospacing="0"/>
              <w:jc w:val="both"/>
              <w:rPr>
                <w:sz w:val="22"/>
                <w:szCs w:val="22"/>
              </w:rPr>
            </w:pPr>
            <w:r>
              <w:rPr>
                <w:sz w:val="22"/>
                <w:szCs w:val="22"/>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024A6B" w:rsidP="00E717A7">
            <w:pPr>
              <w:pStyle w:val="ad"/>
              <w:widowControl w:val="0"/>
              <w:spacing w:beforeAutospacing="0" w:afterAutospacing="0"/>
              <w:jc w:val="both"/>
              <w:rPr>
                <w:sz w:val="22"/>
                <w:szCs w:val="22"/>
              </w:rPr>
            </w:pPr>
            <w:r>
              <w:rPr>
                <w:sz w:val="22"/>
                <w:szCs w:val="22"/>
              </w:rPr>
              <w:t>1</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2D39F7" w:rsidP="00E717A7">
            <w:pPr>
              <w:pStyle w:val="ad"/>
              <w:widowControl w:val="0"/>
              <w:spacing w:beforeAutospacing="0" w:afterAutospacing="0"/>
              <w:jc w:val="both"/>
              <w:rPr>
                <w:sz w:val="22"/>
                <w:szCs w:val="22"/>
              </w:rPr>
            </w:pPr>
            <w:r>
              <w:rPr>
                <w:sz w:val="22"/>
                <w:szCs w:val="22"/>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2D39F7" w:rsidP="00E717A7">
            <w:pPr>
              <w:pStyle w:val="ad"/>
              <w:widowControl w:val="0"/>
              <w:spacing w:beforeAutospacing="0" w:afterAutospacing="0"/>
              <w:jc w:val="both"/>
              <w:rPr>
                <w:sz w:val="22"/>
                <w:szCs w:val="22"/>
              </w:rPr>
            </w:pPr>
            <w:r>
              <w:rPr>
                <w:sz w:val="22"/>
                <w:szCs w:val="22"/>
              </w:rPr>
              <w:t>-</w:t>
            </w:r>
          </w:p>
        </w:tc>
        <w:tc>
          <w:tcPr>
            <w:tcW w:w="815" w:type="dxa"/>
            <w:tcBorders>
              <w:top w:val="single" w:sz="4" w:space="0" w:color="000000"/>
              <w:left w:val="single" w:sz="4" w:space="0" w:color="000000"/>
              <w:bottom w:val="single" w:sz="4" w:space="0" w:color="000000"/>
              <w:right w:val="single" w:sz="4" w:space="0" w:color="000000"/>
            </w:tcBorders>
            <w:vAlign w:val="center"/>
          </w:tcPr>
          <w:p w:rsidR="00DC1E5C" w:rsidRPr="00E717A7" w:rsidRDefault="002D39F7" w:rsidP="00E717A7">
            <w:pPr>
              <w:pStyle w:val="ad"/>
              <w:widowControl w:val="0"/>
              <w:spacing w:beforeAutospacing="0" w:afterAutospacing="0"/>
              <w:jc w:val="both"/>
              <w:rPr>
                <w:sz w:val="22"/>
                <w:szCs w:val="22"/>
              </w:rPr>
            </w:pPr>
            <w:r>
              <w:rPr>
                <w:sz w:val="22"/>
                <w:szCs w:val="22"/>
              </w:rPr>
              <w:t>-</w:t>
            </w:r>
          </w:p>
        </w:tc>
      </w:tr>
      <w:tr w:rsidR="00DC1E5C" w:rsidRPr="007869EE" w:rsidTr="002D39F7">
        <w:tc>
          <w:tcPr>
            <w:tcW w:w="3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DC1E5C" w:rsidP="003F75A4">
            <w:pPr>
              <w:widowControl w:val="0"/>
              <w:rPr>
                <w:sz w:val="22"/>
                <w:szCs w:val="22"/>
              </w:rPr>
            </w:pPr>
            <w:r w:rsidRPr="00CE1813">
              <w:rPr>
                <w:b/>
                <w:sz w:val="22"/>
                <w:szCs w:val="22"/>
              </w:rPr>
              <w:t xml:space="preserve">Мероприятие </w:t>
            </w:r>
            <w:r w:rsidR="003F75A4">
              <w:rPr>
                <w:b/>
                <w:sz w:val="22"/>
                <w:szCs w:val="22"/>
              </w:rPr>
              <w:t>7</w:t>
            </w:r>
            <w:r w:rsidRPr="00CE1813">
              <w:rPr>
                <w:b/>
                <w:sz w:val="22"/>
                <w:szCs w:val="22"/>
              </w:rPr>
              <w:t>.</w:t>
            </w:r>
            <w:r w:rsidRPr="00E717A7">
              <w:rPr>
                <w:sz w:val="22"/>
                <w:szCs w:val="22"/>
              </w:rPr>
              <w:t xml:space="preserve"> </w:t>
            </w:r>
            <w:r>
              <w:rPr>
                <w:sz w:val="22"/>
                <w:szCs w:val="22"/>
              </w:rPr>
              <w:t>Проведение и участие в экологических акциях</w:t>
            </w:r>
          </w:p>
        </w:tc>
        <w:tc>
          <w:tcPr>
            <w:tcW w:w="737" w:type="dxa"/>
            <w:tcBorders>
              <w:top w:val="single" w:sz="4" w:space="0" w:color="000000"/>
              <w:left w:val="single" w:sz="4" w:space="0" w:color="000000"/>
              <w:bottom w:val="single" w:sz="4" w:space="0" w:color="000000"/>
              <w:right w:val="single" w:sz="4" w:space="0" w:color="000000"/>
            </w:tcBorders>
            <w:vAlign w:val="center"/>
          </w:tcPr>
          <w:p w:rsidR="00DC1E5C" w:rsidRPr="00E717A7" w:rsidRDefault="00DC1E5C" w:rsidP="00E717A7">
            <w:pPr>
              <w:pStyle w:val="ad"/>
              <w:widowControl w:val="0"/>
              <w:spacing w:beforeAutospacing="0" w:afterAutospacing="0"/>
              <w:jc w:val="both"/>
              <w:rPr>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DC1E5C" w:rsidP="00E717A7">
            <w:pPr>
              <w:pStyle w:val="ad"/>
              <w:widowControl w:val="0"/>
              <w:spacing w:beforeAutospacing="0" w:afterAutospacing="0"/>
              <w:jc w:val="both"/>
              <w:rPr>
                <w:sz w:val="22"/>
                <w:szCs w:val="22"/>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DC1E5C" w:rsidP="00E717A7">
            <w:pPr>
              <w:pStyle w:val="ad"/>
              <w:widowControl w:val="0"/>
              <w:spacing w:beforeAutospacing="0" w:afterAutospacing="0"/>
              <w:jc w:val="both"/>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DC1E5C" w:rsidP="00E717A7">
            <w:pPr>
              <w:pStyle w:val="ad"/>
              <w:widowControl w:val="0"/>
              <w:spacing w:beforeAutospacing="0" w:afterAutospacing="0"/>
              <w:jc w:val="both"/>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DC1E5C" w:rsidP="00E717A7">
            <w:pPr>
              <w:pStyle w:val="ad"/>
              <w:widowControl w:val="0"/>
              <w:spacing w:beforeAutospacing="0" w:afterAutospacing="0"/>
              <w:jc w:val="both"/>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DC1E5C" w:rsidP="00E717A7">
            <w:pPr>
              <w:pStyle w:val="ad"/>
              <w:widowControl w:val="0"/>
              <w:spacing w:beforeAutospacing="0" w:afterAutospacing="0"/>
              <w:jc w:val="both"/>
              <w:rPr>
                <w:sz w:val="22"/>
                <w:szCs w:val="22"/>
              </w:rPr>
            </w:pPr>
          </w:p>
        </w:tc>
        <w:tc>
          <w:tcPr>
            <w:tcW w:w="815" w:type="dxa"/>
            <w:tcBorders>
              <w:top w:val="single" w:sz="4" w:space="0" w:color="000000"/>
              <w:left w:val="single" w:sz="4" w:space="0" w:color="000000"/>
              <w:bottom w:val="single" w:sz="4" w:space="0" w:color="000000"/>
              <w:right w:val="single" w:sz="4" w:space="0" w:color="000000"/>
            </w:tcBorders>
            <w:vAlign w:val="center"/>
          </w:tcPr>
          <w:p w:rsidR="00DC1E5C" w:rsidRPr="00E717A7" w:rsidRDefault="00DC1E5C" w:rsidP="00E717A7">
            <w:pPr>
              <w:pStyle w:val="ad"/>
              <w:widowControl w:val="0"/>
              <w:spacing w:beforeAutospacing="0" w:afterAutospacing="0"/>
              <w:jc w:val="both"/>
              <w:rPr>
                <w:sz w:val="22"/>
                <w:szCs w:val="22"/>
              </w:rPr>
            </w:pPr>
          </w:p>
        </w:tc>
      </w:tr>
      <w:tr w:rsidR="00DC1E5C" w:rsidRPr="007869EE" w:rsidTr="002D39F7">
        <w:tc>
          <w:tcPr>
            <w:tcW w:w="3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2D39F7" w:rsidRDefault="002D39F7" w:rsidP="000A61A5">
            <w:pPr>
              <w:widowControl w:val="0"/>
              <w:ind w:left="317"/>
              <w:rPr>
                <w:sz w:val="22"/>
                <w:szCs w:val="22"/>
              </w:rPr>
            </w:pPr>
            <w:r w:rsidRPr="002D39F7">
              <w:rPr>
                <w:sz w:val="22"/>
                <w:szCs w:val="22"/>
              </w:rPr>
              <w:t xml:space="preserve">Количество </w:t>
            </w:r>
            <w:r w:rsidR="000A61A5">
              <w:rPr>
                <w:sz w:val="22"/>
                <w:szCs w:val="22"/>
              </w:rPr>
              <w:t>проведенных</w:t>
            </w:r>
            <w:r w:rsidRPr="002D39F7">
              <w:rPr>
                <w:sz w:val="22"/>
                <w:szCs w:val="22"/>
              </w:rPr>
              <w:t xml:space="preserve"> экологических акций</w:t>
            </w:r>
            <w:r w:rsidR="000A61A5">
              <w:rPr>
                <w:sz w:val="22"/>
                <w:szCs w:val="22"/>
              </w:rPr>
              <w:t>, субботников</w:t>
            </w:r>
          </w:p>
        </w:tc>
        <w:tc>
          <w:tcPr>
            <w:tcW w:w="737" w:type="dxa"/>
            <w:tcBorders>
              <w:top w:val="single" w:sz="4" w:space="0" w:color="000000"/>
              <w:left w:val="single" w:sz="4" w:space="0" w:color="000000"/>
              <w:bottom w:val="single" w:sz="4" w:space="0" w:color="000000"/>
              <w:right w:val="single" w:sz="4" w:space="0" w:color="000000"/>
            </w:tcBorders>
            <w:vAlign w:val="center"/>
          </w:tcPr>
          <w:p w:rsidR="00DC1E5C" w:rsidRPr="00E717A7" w:rsidRDefault="002D39F7" w:rsidP="00E717A7">
            <w:pPr>
              <w:pStyle w:val="ad"/>
              <w:widowControl w:val="0"/>
              <w:spacing w:beforeAutospacing="0" w:afterAutospacing="0"/>
              <w:jc w:val="both"/>
              <w:rPr>
                <w:sz w:val="22"/>
                <w:szCs w:val="22"/>
              </w:rPr>
            </w:pPr>
            <w:r>
              <w:rPr>
                <w:sz w:val="22"/>
                <w:szCs w:val="22"/>
              </w:rPr>
              <w:t>ед.</w:t>
            </w: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2D39F7" w:rsidP="00E717A7">
            <w:pPr>
              <w:pStyle w:val="ad"/>
              <w:widowControl w:val="0"/>
              <w:spacing w:beforeAutospacing="0" w:afterAutospacing="0"/>
              <w:jc w:val="both"/>
              <w:rPr>
                <w:sz w:val="22"/>
                <w:szCs w:val="22"/>
              </w:rPr>
            </w:pPr>
            <w:r>
              <w:rPr>
                <w:sz w:val="22"/>
                <w:szCs w:val="22"/>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7738A9" w:rsidP="00E717A7">
            <w:pPr>
              <w:pStyle w:val="ad"/>
              <w:widowControl w:val="0"/>
              <w:spacing w:beforeAutospacing="0" w:afterAutospacing="0"/>
              <w:jc w:val="both"/>
              <w:rPr>
                <w:sz w:val="22"/>
                <w:szCs w:val="22"/>
              </w:rPr>
            </w:pPr>
            <w:r>
              <w:rPr>
                <w:sz w:val="22"/>
                <w:szCs w:val="22"/>
              </w:rPr>
              <w:t>11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7738A9" w:rsidP="00E717A7">
            <w:pPr>
              <w:pStyle w:val="ad"/>
              <w:widowControl w:val="0"/>
              <w:spacing w:beforeAutospacing="0" w:afterAutospacing="0"/>
              <w:jc w:val="both"/>
              <w:rPr>
                <w:sz w:val="22"/>
                <w:szCs w:val="22"/>
              </w:rPr>
            </w:pPr>
            <w:r>
              <w:rPr>
                <w:sz w:val="22"/>
                <w:szCs w:val="22"/>
              </w:rPr>
              <w:t>15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7738A9" w:rsidP="00E717A7">
            <w:pPr>
              <w:pStyle w:val="ad"/>
              <w:widowControl w:val="0"/>
              <w:spacing w:beforeAutospacing="0" w:afterAutospacing="0"/>
              <w:jc w:val="both"/>
              <w:rPr>
                <w:sz w:val="22"/>
                <w:szCs w:val="22"/>
              </w:rPr>
            </w:pPr>
            <w:r>
              <w:rPr>
                <w:sz w:val="22"/>
                <w:szCs w:val="22"/>
              </w:rPr>
              <w:t>18</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1E5C" w:rsidRPr="00E717A7" w:rsidRDefault="007738A9" w:rsidP="00E717A7">
            <w:pPr>
              <w:pStyle w:val="ad"/>
              <w:widowControl w:val="0"/>
              <w:spacing w:beforeAutospacing="0" w:afterAutospacing="0"/>
              <w:jc w:val="both"/>
              <w:rPr>
                <w:sz w:val="22"/>
                <w:szCs w:val="22"/>
              </w:rPr>
            </w:pPr>
            <w:r>
              <w:rPr>
                <w:sz w:val="22"/>
                <w:szCs w:val="22"/>
              </w:rPr>
              <w:t>20</w:t>
            </w:r>
          </w:p>
        </w:tc>
        <w:tc>
          <w:tcPr>
            <w:tcW w:w="815" w:type="dxa"/>
            <w:tcBorders>
              <w:top w:val="single" w:sz="4" w:space="0" w:color="000000"/>
              <w:left w:val="single" w:sz="4" w:space="0" w:color="000000"/>
              <w:bottom w:val="single" w:sz="4" w:space="0" w:color="000000"/>
              <w:right w:val="single" w:sz="4" w:space="0" w:color="000000"/>
            </w:tcBorders>
            <w:vAlign w:val="center"/>
          </w:tcPr>
          <w:p w:rsidR="00DC1E5C" w:rsidRPr="00E717A7" w:rsidRDefault="007738A9" w:rsidP="00E717A7">
            <w:pPr>
              <w:pStyle w:val="ad"/>
              <w:widowControl w:val="0"/>
              <w:spacing w:beforeAutospacing="0" w:afterAutospacing="0"/>
              <w:jc w:val="both"/>
              <w:rPr>
                <w:sz w:val="22"/>
                <w:szCs w:val="22"/>
              </w:rPr>
            </w:pPr>
            <w:r>
              <w:rPr>
                <w:sz w:val="22"/>
                <w:szCs w:val="22"/>
              </w:rPr>
              <w:t>20</w:t>
            </w:r>
          </w:p>
        </w:tc>
      </w:tr>
      <w:tr w:rsidR="002D39F7" w:rsidRPr="007869EE" w:rsidTr="002D39F7">
        <w:tc>
          <w:tcPr>
            <w:tcW w:w="3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39F7" w:rsidRPr="002D39F7" w:rsidRDefault="002D39F7" w:rsidP="000A61A5">
            <w:pPr>
              <w:widowControl w:val="0"/>
              <w:ind w:left="317"/>
              <w:rPr>
                <w:sz w:val="22"/>
                <w:szCs w:val="22"/>
              </w:rPr>
            </w:pPr>
            <w:r w:rsidRPr="002D39F7">
              <w:rPr>
                <w:sz w:val="22"/>
                <w:szCs w:val="22"/>
              </w:rPr>
              <w:t xml:space="preserve">Количество </w:t>
            </w:r>
            <w:r w:rsidR="000A61A5">
              <w:rPr>
                <w:sz w:val="22"/>
                <w:szCs w:val="22"/>
              </w:rPr>
              <w:t>граждан</w:t>
            </w:r>
            <w:r w:rsidRPr="002D39F7">
              <w:rPr>
                <w:sz w:val="22"/>
                <w:szCs w:val="22"/>
              </w:rPr>
              <w:t>, принявших участие</w:t>
            </w:r>
            <w:r w:rsidR="000A61A5">
              <w:rPr>
                <w:sz w:val="22"/>
                <w:szCs w:val="22"/>
              </w:rPr>
              <w:t xml:space="preserve"> в экологических акциях, субботниках</w:t>
            </w:r>
          </w:p>
        </w:tc>
        <w:tc>
          <w:tcPr>
            <w:tcW w:w="737" w:type="dxa"/>
            <w:tcBorders>
              <w:top w:val="single" w:sz="4" w:space="0" w:color="000000"/>
              <w:left w:val="single" w:sz="4" w:space="0" w:color="000000"/>
              <w:bottom w:val="single" w:sz="4" w:space="0" w:color="000000"/>
              <w:right w:val="single" w:sz="4" w:space="0" w:color="000000"/>
            </w:tcBorders>
            <w:vAlign w:val="center"/>
          </w:tcPr>
          <w:p w:rsidR="002D39F7" w:rsidRPr="00E717A7" w:rsidRDefault="002D39F7" w:rsidP="00813230">
            <w:pPr>
              <w:pStyle w:val="ad"/>
              <w:widowControl w:val="0"/>
              <w:spacing w:beforeAutospacing="0" w:afterAutospacing="0"/>
              <w:jc w:val="both"/>
              <w:rPr>
                <w:sz w:val="22"/>
                <w:szCs w:val="22"/>
              </w:rPr>
            </w:pPr>
            <w:r>
              <w:rPr>
                <w:sz w:val="22"/>
                <w:szCs w:val="22"/>
              </w:rPr>
              <w:t>ед.</w:t>
            </w: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39F7" w:rsidRPr="00E717A7" w:rsidRDefault="002D39F7" w:rsidP="00E717A7">
            <w:pPr>
              <w:pStyle w:val="ad"/>
              <w:widowControl w:val="0"/>
              <w:spacing w:beforeAutospacing="0" w:afterAutospacing="0"/>
              <w:jc w:val="both"/>
              <w:rPr>
                <w:sz w:val="22"/>
                <w:szCs w:val="22"/>
              </w:rPr>
            </w:pPr>
            <w:r>
              <w:rPr>
                <w:sz w:val="22"/>
                <w:szCs w:val="22"/>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39F7" w:rsidRPr="00E717A7" w:rsidRDefault="007738A9" w:rsidP="00E717A7">
            <w:pPr>
              <w:pStyle w:val="ad"/>
              <w:widowControl w:val="0"/>
              <w:spacing w:beforeAutospacing="0" w:afterAutospacing="0"/>
              <w:jc w:val="both"/>
              <w:rPr>
                <w:sz w:val="22"/>
                <w:szCs w:val="22"/>
              </w:rPr>
            </w:pPr>
            <w:r>
              <w:rPr>
                <w:sz w:val="22"/>
                <w:szCs w:val="22"/>
              </w:rPr>
              <w:t>195</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39F7" w:rsidRPr="00E717A7" w:rsidRDefault="007738A9" w:rsidP="007738A9">
            <w:pPr>
              <w:pStyle w:val="ad"/>
              <w:widowControl w:val="0"/>
              <w:spacing w:beforeAutospacing="0" w:afterAutospacing="0"/>
              <w:jc w:val="both"/>
              <w:rPr>
                <w:sz w:val="22"/>
                <w:szCs w:val="22"/>
              </w:rPr>
            </w:pPr>
            <w:r>
              <w:rPr>
                <w:sz w:val="22"/>
                <w:szCs w:val="22"/>
              </w:rPr>
              <w:t>250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39F7" w:rsidRPr="00E717A7" w:rsidRDefault="007738A9" w:rsidP="00E717A7">
            <w:pPr>
              <w:pStyle w:val="ad"/>
              <w:widowControl w:val="0"/>
              <w:spacing w:beforeAutospacing="0" w:afterAutospacing="0"/>
              <w:jc w:val="both"/>
              <w:rPr>
                <w:sz w:val="22"/>
                <w:szCs w:val="22"/>
              </w:rPr>
            </w:pPr>
            <w:r>
              <w:rPr>
                <w:sz w:val="22"/>
                <w:szCs w:val="22"/>
              </w:rPr>
              <w:t>280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39F7" w:rsidRPr="00E717A7" w:rsidRDefault="007738A9" w:rsidP="00E717A7">
            <w:pPr>
              <w:pStyle w:val="ad"/>
              <w:widowControl w:val="0"/>
              <w:spacing w:beforeAutospacing="0" w:afterAutospacing="0"/>
              <w:jc w:val="both"/>
              <w:rPr>
                <w:sz w:val="22"/>
                <w:szCs w:val="22"/>
              </w:rPr>
            </w:pPr>
            <w:r>
              <w:rPr>
                <w:sz w:val="22"/>
                <w:szCs w:val="22"/>
              </w:rPr>
              <w:t>300</w:t>
            </w:r>
          </w:p>
        </w:tc>
        <w:tc>
          <w:tcPr>
            <w:tcW w:w="815" w:type="dxa"/>
            <w:tcBorders>
              <w:top w:val="single" w:sz="4" w:space="0" w:color="000000"/>
              <w:left w:val="single" w:sz="4" w:space="0" w:color="000000"/>
              <w:bottom w:val="single" w:sz="4" w:space="0" w:color="000000"/>
              <w:right w:val="single" w:sz="4" w:space="0" w:color="000000"/>
            </w:tcBorders>
            <w:vAlign w:val="center"/>
          </w:tcPr>
          <w:p w:rsidR="002D39F7" w:rsidRPr="00E717A7" w:rsidRDefault="007738A9" w:rsidP="00E717A7">
            <w:pPr>
              <w:pStyle w:val="ad"/>
              <w:widowControl w:val="0"/>
              <w:spacing w:beforeAutospacing="0" w:afterAutospacing="0"/>
              <w:jc w:val="both"/>
              <w:rPr>
                <w:sz w:val="22"/>
                <w:szCs w:val="22"/>
              </w:rPr>
            </w:pPr>
            <w:r>
              <w:rPr>
                <w:sz w:val="22"/>
                <w:szCs w:val="22"/>
              </w:rPr>
              <w:t>300</w:t>
            </w:r>
          </w:p>
        </w:tc>
      </w:tr>
    </w:tbl>
    <w:p w:rsidR="008675CA" w:rsidRDefault="00BC3F90">
      <w:pPr>
        <w:jc w:val="center"/>
      </w:pPr>
      <w:r>
        <w:br w:type="page"/>
      </w:r>
      <w:r>
        <w:lastRenderedPageBreak/>
        <w:t xml:space="preserve">Порядок расчета и источники информации </w:t>
      </w:r>
    </w:p>
    <w:p w:rsidR="008675CA" w:rsidRDefault="00BC3F90">
      <w:pPr>
        <w:jc w:val="center"/>
      </w:pPr>
      <w:r>
        <w:t>о значениях целевых показателей муниципальной программы</w:t>
      </w:r>
    </w:p>
    <w:p w:rsidR="008675CA" w:rsidRDefault="008675CA">
      <w:pPr>
        <w:pStyle w:val="GarantNormal"/>
        <w:jc w:val="center"/>
        <w:rPr>
          <w:rFonts w:ascii="Times New Roman" w:hAnsi="Times New Roman" w:cs="Times New Roman"/>
          <w:szCs w:val="24"/>
        </w:rPr>
      </w:pPr>
    </w:p>
    <w:tbl>
      <w:tblPr>
        <w:tblW w:w="5000" w:type="pct"/>
        <w:tblInd w:w="-459" w:type="dxa"/>
        <w:tblLook w:val="01E0" w:firstRow="1" w:lastRow="1" w:firstColumn="1" w:lastColumn="1" w:noHBand="0" w:noVBand="0"/>
      </w:tblPr>
      <w:tblGrid>
        <w:gridCol w:w="3274"/>
        <w:gridCol w:w="3296"/>
        <w:gridCol w:w="3000"/>
      </w:tblGrid>
      <w:tr w:rsidR="008675CA" w:rsidTr="0010357C">
        <w:tc>
          <w:tcPr>
            <w:tcW w:w="3274" w:type="dxa"/>
            <w:tcBorders>
              <w:top w:val="single" w:sz="4" w:space="0" w:color="000000"/>
              <w:left w:val="single" w:sz="4" w:space="0" w:color="000000"/>
              <w:bottom w:val="single" w:sz="4" w:space="0" w:color="000000"/>
              <w:right w:val="single" w:sz="4" w:space="0" w:color="000000"/>
            </w:tcBorders>
            <w:shd w:val="clear" w:color="auto" w:fill="auto"/>
          </w:tcPr>
          <w:p w:rsidR="008675CA" w:rsidRDefault="00BC3F90" w:rsidP="0010357C">
            <w:pPr>
              <w:pStyle w:val="GarantNormal"/>
              <w:ind w:firstLine="0"/>
              <w:jc w:val="center"/>
              <w:rPr>
                <w:rFonts w:ascii="Times New Roman" w:hAnsi="Times New Roman" w:cs="Times New Roman"/>
                <w:sz w:val="22"/>
                <w:szCs w:val="22"/>
              </w:rPr>
            </w:pPr>
            <w:r>
              <w:rPr>
                <w:rFonts w:ascii="Times New Roman" w:hAnsi="Times New Roman" w:cs="Times New Roman"/>
                <w:sz w:val="22"/>
                <w:szCs w:val="22"/>
              </w:rPr>
              <w:t>Наименование целевых показателей</w:t>
            </w:r>
          </w:p>
        </w:tc>
        <w:tc>
          <w:tcPr>
            <w:tcW w:w="3296" w:type="dxa"/>
            <w:tcBorders>
              <w:top w:val="single" w:sz="4" w:space="0" w:color="000000"/>
              <w:left w:val="single" w:sz="4" w:space="0" w:color="000000"/>
              <w:bottom w:val="single" w:sz="4" w:space="0" w:color="000000"/>
              <w:right w:val="single" w:sz="4" w:space="0" w:color="000000"/>
            </w:tcBorders>
            <w:shd w:val="clear" w:color="auto" w:fill="auto"/>
          </w:tcPr>
          <w:p w:rsidR="008675CA" w:rsidRDefault="00BC3F90" w:rsidP="0010357C">
            <w:pPr>
              <w:pStyle w:val="GarantNormal"/>
              <w:ind w:firstLine="0"/>
              <w:jc w:val="center"/>
              <w:rPr>
                <w:rFonts w:ascii="Times New Roman" w:hAnsi="Times New Roman" w:cs="Times New Roman"/>
                <w:sz w:val="22"/>
                <w:szCs w:val="22"/>
              </w:rPr>
            </w:pPr>
            <w:r>
              <w:rPr>
                <w:rFonts w:ascii="Times New Roman" w:hAnsi="Times New Roman" w:cs="Times New Roman"/>
                <w:sz w:val="22"/>
                <w:szCs w:val="22"/>
              </w:rPr>
              <w:t>Порядок расчета</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rsidR="008675CA" w:rsidRDefault="00BC3F90" w:rsidP="0010357C">
            <w:pPr>
              <w:pStyle w:val="GarantNormal"/>
              <w:ind w:firstLine="0"/>
              <w:jc w:val="center"/>
              <w:rPr>
                <w:rFonts w:ascii="Times New Roman" w:hAnsi="Times New Roman" w:cs="Times New Roman"/>
                <w:sz w:val="22"/>
                <w:szCs w:val="22"/>
              </w:rPr>
            </w:pPr>
            <w:r>
              <w:rPr>
                <w:rFonts w:ascii="Times New Roman" w:hAnsi="Times New Roman" w:cs="Times New Roman"/>
                <w:sz w:val="22"/>
                <w:szCs w:val="22"/>
              </w:rPr>
              <w:t>Источники информации</w:t>
            </w:r>
          </w:p>
        </w:tc>
      </w:tr>
      <w:tr w:rsidR="008675CA" w:rsidTr="0010357C">
        <w:trPr>
          <w:trHeight w:val="85"/>
        </w:trPr>
        <w:tc>
          <w:tcPr>
            <w:tcW w:w="3274" w:type="dxa"/>
            <w:tcBorders>
              <w:top w:val="single" w:sz="4" w:space="0" w:color="000000"/>
              <w:left w:val="single" w:sz="4" w:space="0" w:color="000000"/>
              <w:bottom w:val="single" w:sz="4" w:space="0" w:color="000000"/>
              <w:right w:val="single" w:sz="4" w:space="0" w:color="000000"/>
            </w:tcBorders>
            <w:shd w:val="clear" w:color="auto" w:fill="auto"/>
          </w:tcPr>
          <w:p w:rsidR="008675CA" w:rsidRDefault="007E4AFE" w:rsidP="0010357C">
            <w:pPr>
              <w:pStyle w:val="ad"/>
              <w:spacing w:beforeAutospacing="0" w:afterAutospacing="0"/>
              <w:rPr>
                <w:sz w:val="22"/>
                <w:szCs w:val="22"/>
              </w:rPr>
            </w:pPr>
            <w:r>
              <w:rPr>
                <w:sz w:val="22"/>
                <w:szCs w:val="22"/>
              </w:rPr>
              <w:t>Количество созданных мест (площадок) накопления</w:t>
            </w:r>
          </w:p>
        </w:tc>
        <w:tc>
          <w:tcPr>
            <w:tcW w:w="3296" w:type="dxa"/>
            <w:tcBorders>
              <w:top w:val="single" w:sz="4" w:space="0" w:color="000000"/>
              <w:left w:val="single" w:sz="4" w:space="0" w:color="000000"/>
              <w:bottom w:val="single" w:sz="4" w:space="0" w:color="000000"/>
              <w:right w:val="single" w:sz="4" w:space="0" w:color="000000"/>
            </w:tcBorders>
            <w:shd w:val="clear" w:color="auto" w:fill="auto"/>
          </w:tcPr>
          <w:p w:rsidR="008675CA" w:rsidRDefault="00BC3F90" w:rsidP="0010357C">
            <w:pPr>
              <w:pStyle w:val="GarantNormal"/>
              <w:ind w:firstLine="0"/>
              <w:rPr>
                <w:rFonts w:ascii="Times New Roman" w:hAnsi="Times New Roman" w:cs="Times New Roman"/>
                <w:sz w:val="22"/>
                <w:szCs w:val="22"/>
              </w:rPr>
            </w:pPr>
            <w:r>
              <w:rPr>
                <w:rFonts w:ascii="Times New Roman" w:hAnsi="Times New Roman" w:cs="Times New Roman"/>
                <w:sz w:val="22"/>
                <w:szCs w:val="22"/>
              </w:rPr>
              <w:t>Количество созданн</w:t>
            </w:r>
            <w:r w:rsidR="007E4AFE">
              <w:rPr>
                <w:rFonts w:ascii="Times New Roman" w:hAnsi="Times New Roman" w:cs="Times New Roman"/>
                <w:sz w:val="22"/>
                <w:szCs w:val="22"/>
              </w:rPr>
              <w:t>ых  мест (площадок)  накопления</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rsidR="008675CA" w:rsidRDefault="00BC3F90" w:rsidP="0010357C">
            <w:pPr>
              <w:rPr>
                <w:sz w:val="22"/>
                <w:szCs w:val="22"/>
              </w:rPr>
            </w:pPr>
            <w:r>
              <w:rPr>
                <w:sz w:val="22"/>
                <w:szCs w:val="22"/>
              </w:rPr>
              <w:t>Схема размещения мест (площадок) накопления твердых коммунальных отходов</w:t>
            </w:r>
          </w:p>
        </w:tc>
      </w:tr>
      <w:tr w:rsidR="008675CA" w:rsidTr="0010357C">
        <w:trPr>
          <w:trHeight w:val="85"/>
        </w:trPr>
        <w:tc>
          <w:tcPr>
            <w:tcW w:w="3274" w:type="dxa"/>
            <w:tcBorders>
              <w:top w:val="single" w:sz="4" w:space="0" w:color="000000"/>
              <w:left w:val="single" w:sz="4" w:space="0" w:color="000000"/>
              <w:bottom w:val="single" w:sz="4" w:space="0" w:color="000000"/>
              <w:right w:val="single" w:sz="4" w:space="0" w:color="000000"/>
            </w:tcBorders>
            <w:shd w:val="clear" w:color="auto" w:fill="auto"/>
          </w:tcPr>
          <w:p w:rsidR="008675CA" w:rsidRDefault="007E4AFE" w:rsidP="0010357C">
            <w:pPr>
              <w:pStyle w:val="ad"/>
              <w:spacing w:beforeAutospacing="0" w:afterAutospacing="0"/>
              <w:rPr>
                <w:sz w:val="22"/>
                <w:szCs w:val="22"/>
              </w:rPr>
            </w:pPr>
            <w:r>
              <w:rPr>
                <w:sz w:val="22"/>
                <w:szCs w:val="22"/>
              </w:rPr>
              <w:t>Количество приобретенных контейнеров для накопления ТКО</w:t>
            </w:r>
          </w:p>
        </w:tc>
        <w:tc>
          <w:tcPr>
            <w:tcW w:w="3296" w:type="dxa"/>
            <w:tcBorders>
              <w:top w:val="single" w:sz="4" w:space="0" w:color="000000"/>
              <w:left w:val="single" w:sz="4" w:space="0" w:color="000000"/>
              <w:bottom w:val="single" w:sz="4" w:space="0" w:color="000000"/>
              <w:right w:val="single" w:sz="4" w:space="0" w:color="000000"/>
            </w:tcBorders>
            <w:shd w:val="clear" w:color="auto" w:fill="auto"/>
          </w:tcPr>
          <w:p w:rsidR="008675CA" w:rsidRDefault="00BC3F90" w:rsidP="0010357C">
            <w:pPr>
              <w:pStyle w:val="GarantNormal"/>
              <w:ind w:firstLine="0"/>
              <w:rPr>
                <w:rFonts w:ascii="Times New Roman" w:hAnsi="Times New Roman" w:cs="Times New Roman"/>
                <w:sz w:val="22"/>
                <w:szCs w:val="22"/>
              </w:rPr>
            </w:pPr>
            <w:r>
              <w:rPr>
                <w:rFonts w:ascii="Times New Roman" w:hAnsi="Times New Roman" w:cs="Times New Roman"/>
                <w:sz w:val="22"/>
                <w:szCs w:val="22"/>
              </w:rPr>
              <w:t xml:space="preserve">Количество приобретенных контейнеров для накопления </w:t>
            </w:r>
            <w:r w:rsidR="007E4AFE">
              <w:rPr>
                <w:rFonts w:ascii="Times New Roman" w:hAnsi="Times New Roman" w:cs="Times New Roman"/>
                <w:sz w:val="22"/>
                <w:szCs w:val="22"/>
              </w:rPr>
              <w:t>ТКО</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rsidR="008675CA" w:rsidRDefault="00BC3F90" w:rsidP="0010357C">
            <w:pPr>
              <w:rPr>
                <w:sz w:val="22"/>
                <w:szCs w:val="22"/>
              </w:rPr>
            </w:pPr>
            <w:r>
              <w:rPr>
                <w:sz w:val="22"/>
                <w:szCs w:val="22"/>
              </w:rPr>
              <w:t>Реестр имущества Каргопольск</w:t>
            </w:r>
            <w:r w:rsidR="007E4AFE">
              <w:rPr>
                <w:sz w:val="22"/>
                <w:szCs w:val="22"/>
              </w:rPr>
              <w:t>ого</w:t>
            </w:r>
            <w:r>
              <w:rPr>
                <w:sz w:val="22"/>
                <w:szCs w:val="22"/>
              </w:rPr>
              <w:t xml:space="preserve"> муниципальн</w:t>
            </w:r>
            <w:r w:rsidR="007E4AFE">
              <w:rPr>
                <w:sz w:val="22"/>
                <w:szCs w:val="22"/>
              </w:rPr>
              <w:t>ого</w:t>
            </w:r>
            <w:r>
              <w:rPr>
                <w:sz w:val="22"/>
                <w:szCs w:val="22"/>
              </w:rPr>
              <w:t xml:space="preserve"> </w:t>
            </w:r>
            <w:r w:rsidR="007E4AFE">
              <w:rPr>
                <w:sz w:val="22"/>
                <w:szCs w:val="22"/>
              </w:rPr>
              <w:t>округа</w:t>
            </w:r>
          </w:p>
        </w:tc>
      </w:tr>
      <w:tr w:rsidR="008675CA" w:rsidTr="0010357C">
        <w:trPr>
          <w:trHeight w:val="85"/>
        </w:trPr>
        <w:tc>
          <w:tcPr>
            <w:tcW w:w="3274" w:type="dxa"/>
            <w:tcBorders>
              <w:top w:val="single" w:sz="4" w:space="0" w:color="000000"/>
              <w:left w:val="single" w:sz="4" w:space="0" w:color="000000"/>
              <w:bottom w:val="single" w:sz="4" w:space="0" w:color="000000"/>
              <w:right w:val="single" w:sz="4" w:space="0" w:color="000000"/>
            </w:tcBorders>
            <w:shd w:val="clear" w:color="auto" w:fill="auto"/>
          </w:tcPr>
          <w:p w:rsidR="008675CA" w:rsidRDefault="007E4AFE" w:rsidP="0010357C">
            <w:pPr>
              <w:rPr>
                <w:sz w:val="22"/>
                <w:szCs w:val="22"/>
              </w:rPr>
            </w:pPr>
            <w:r>
              <w:rPr>
                <w:sz w:val="22"/>
                <w:szCs w:val="22"/>
              </w:rPr>
              <w:t>Количество мест (площадок) накопления ТКО для содержания</w:t>
            </w:r>
          </w:p>
        </w:tc>
        <w:tc>
          <w:tcPr>
            <w:tcW w:w="3296" w:type="dxa"/>
            <w:tcBorders>
              <w:top w:val="single" w:sz="4" w:space="0" w:color="000000"/>
              <w:left w:val="single" w:sz="4" w:space="0" w:color="000000"/>
              <w:bottom w:val="single" w:sz="4" w:space="0" w:color="000000"/>
              <w:right w:val="single" w:sz="4" w:space="0" w:color="000000"/>
            </w:tcBorders>
            <w:shd w:val="clear" w:color="auto" w:fill="auto"/>
          </w:tcPr>
          <w:p w:rsidR="008675CA" w:rsidRDefault="00BC3F90" w:rsidP="0010357C">
            <w:pPr>
              <w:pStyle w:val="GarantNormal"/>
              <w:ind w:firstLine="0"/>
              <w:rPr>
                <w:rFonts w:ascii="Times New Roman" w:hAnsi="Times New Roman" w:cs="Times New Roman"/>
                <w:sz w:val="22"/>
                <w:szCs w:val="22"/>
              </w:rPr>
            </w:pPr>
            <w:r>
              <w:rPr>
                <w:rFonts w:ascii="Times New Roman" w:hAnsi="Times New Roman" w:cs="Times New Roman"/>
                <w:sz w:val="22"/>
                <w:szCs w:val="22"/>
              </w:rPr>
              <w:t xml:space="preserve">Количество мест (площадок) накопления </w:t>
            </w:r>
            <w:r w:rsidR="007E4AFE">
              <w:rPr>
                <w:rFonts w:ascii="Times New Roman" w:hAnsi="Times New Roman" w:cs="Times New Roman"/>
                <w:sz w:val="22"/>
                <w:szCs w:val="22"/>
              </w:rPr>
              <w:t>ТКО</w:t>
            </w:r>
            <w:r>
              <w:rPr>
                <w:rFonts w:ascii="Times New Roman" w:hAnsi="Times New Roman" w:cs="Times New Roman"/>
                <w:sz w:val="22"/>
                <w:szCs w:val="22"/>
              </w:rPr>
              <w:t xml:space="preserve">, </w:t>
            </w:r>
            <w:r w:rsidR="007E4AFE">
              <w:rPr>
                <w:rFonts w:ascii="Times New Roman" w:hAnsi="Times New Roman" w:cs="Times New Roman"/>
                <w:sz w:val="22"/>
                <w:szCs w:val="22"/>
              </w:rPr>
              <w:t xml:space="preserve">содержание которых </w:t>
            </w:r>
            <w:r>
              <w:rPr>
                <w:rFonts w:ascii="Times New Roman" w:hAnsi="Times New Roman" w:cs="Times New Roman"/>
                <w:sz w:val="22"/>
                <w:szCs w:val="22"/>
              </w:rPr>
              <w:t>обеспечено в соответствии с действующим законодательством</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rsidR="008675CA" w:rsidRDefault="00BC3F90" w:rsidP="0010357C">
            <w:pPr>
              <w:pStyle w:val="GarantNormal"/>
              <w:ind w:firstLine="0"/>
              <w:rPr>
                <w:rFonts w:ascii="Times New Roman" w:hAnsi="Times New Roman" w:cs="Times New Roman"/>
                <w:sz w:val="22"/>
                <w:szCs w:val="22"/>
              </w:rPr>
            </w:pPr>
            <w:r>
              <w:rPr>
                <w:rFonts w:ascii="Times New Roman" w:hAnsi="Times New Roman" w:cs="Times New Roman"/>
                <w:sz w:val="22"/>
                <w:szCs w:val="22"/>
              </w:rPr>
              <w:t xml:space="preserve">Информация отдела </w:t>
            </w:r>
            <w:r w:rsidR="007E4AFE">
              <w:rPr>
                <w:rFonts w:ascii="Times New Roman" w:hAnsi="Times New Roman" w:cs="Times New Roman"/>
                <w:sz w:val="22"/>
                <w:szCs w:val="22"/>
              </w:rPr>
              <w:t>дорожной деятельности, благоустройства и экологии</w:t>
            </w:r>
            <w:r>
              <w:rPr>
                <w:rFonts w:ascii="Times New Roman" w:hAnsi="Times New Roman" w:cs="Times New Roman"/>
                <w:sz w:val="22"/>
                <w:szCs w:val="22"/>
              </w:rPr>
              <w:t>, подрядчиков, определяемых на конкурсной основе</w:t>
            </w:r>
          </w:p>
        </w:tc>
      </w:tr>
      <w:tr w:rsidR="0010357C" w:rsidTr="0010357C">
        <w:trPr>
          <w:trHeight w:val="85"/>
        </w:trPr>
        <w:tc>
          <w:tcPr>
            <w:tcW w:w="3274" w:type="dxa"/>
            <w:tcBorders>
              <w:top w:val="single" w:sz="4" w:space="0" w:color="000000"/>
              <w:left w:val="single" w:sz="4" w:space="0" w:color="000000"/>
              <w:bottom w:val="single" w:sz="4" w:space="0" w:color="000000"/>
              <w:right w:val="single" w:sz="4" w:space="0" w:color="000000"/>
            </w:tcBorders>
            <w:shd w:val="clear" w:color="auto" w:fill="auto"/>
          </w:tcPr>
          <w:p w:rsidR="0010357C" w:rsidRPr="00DC1E5C" w:rsidRDefault="0010357C" w:rsidP="0010357C">
            <w:pPr>
              <w:tabs>
                <w:tab w:val="left" w:pos="3402"/>
              </w:tabs>
              <w:rPr>
                <w:sz w:val="22"/>
                <w:szCs w:val="22"/>
              </w:rPr>
            </w:pPr>
            <w:r>
              <w:rPr>
                <w:sz w:val="22"/>
                <w:szCs w:val="22"/>
              </w:rPr>
              <w:t>Количество энергосберегающих ламп, люминесцентных ламп и прочих, переданных специализированной организации</w:t>
            </w:r>
          </w:p>
        </w:tc>
        <w:tc>
          <w:tcPr>
            <w:tcW w:w="3296" w:type="dxa"/>
            <w:tcBorders>
              <w:top w:val="single" w:sz="4" w:space="0" w:color="000000"/>
              <w:left w:val="single" w:sz="4" w:space="0" w:color="000000"/>
              <w:bottom w:val="single" w:sz="4" w:space="0" w:color="000000"/>
              <w:right w:val="single" w:sz="4" w:space="0" w:color="000000"/>
            </w:tcBorders>
            <w:shd w:val="clear" w:color="auto" w:fill="auto"/>
          </w:tcPr>
          <w:p w:rsidR="0010357C" w:rsidRDefault="0010357C" w:rsidP="0010357C">
            <w:pPr>
              <w:rPr>
                <w:sz w:val="22"/>
                <w:szCs w:val="22"/>
              </w:rPr>
            </w:pPr>
            <w:r>
              <w:rPr>
                <w:sz w:val="22"/>
                <w:szCs w:val="22"/>
              </w:rPr>
              <w:t>Количество энергосберегающих ламп, люминесцентных ламп и прочих</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rsidR="0010357C" w:rsidRDefault="0010357C" w:rsidP="0010357C">
            <w:pPr>
              <w:pStyle w:val="GarantNormal"/>
              <w:ind w:firstLine="0"/>
              <w:rPr>
                <w:rFonts w:ascii="Times New Roman" w:hAnsi="Times New Roman" w:cs="Times New Roman"/>
                <w:sz w:val="22"/>
                <w:szCs w:val="22"/>
              </w:rPr>
            </w:pPr>
            <w:r>
              <w:rPr>
                <w:rFonts w:ascii="Times New Roman" w:hAnsi="Times New Roman" w:cs="Times New Roman"/>
                <w:sz w:val="22"/>
                <w:szCs w:val="22"/>
              </w:rPr>
              <w:t>Информация отдела дорожной деятельности, благоустройства и экологии</w:t>
            </w:r>
          </w:p>
        </w:tc>
      </w:tr>
      <w:tr w:rsidR="0010357C" w:rsidTr="0010357C">
        <w:trPr>
          <w:trHeight w:val="85"/>
        </w:trPr>
        <w:tc>
          <w:tcPr>
            <w:tcW w:w="3274" w:type="dxa"/>
            <w:tcBorders>
              <w:top w:val="single" w:sz="4" w:space="0" w:color="000000"/>
              <w:left w:val="single" w:sz="4" w:space="0" w:color="000000"/>
              <w:bottom w:val="single" w:sz="4" w:space="0" w:color="000000"/>
              <w:right w:val="single" w:sz="4" w:space="0" w:color="000000"/>
            </w:tcBorders>
            <w:shd w:val="clear" w:color="auto" w:fill="auto"/>
          </w:tcPr>
          <w:p w:rsidR="0010357C" w:rsidRPr="00DC1E5C" w:rsidRDefault="0010357C" w:rsidP="0010357C">
            <w:pPr>
              <w:tabs>
                <w:tab w:val="left" w:pos="3402"/>
              </w:tabs>
              <w:rPr>
                <w:sz w:val="22"/>
                <w:szCs w:val="22"/>
              </w:rPr>
            </w:pPr>
            <w:r>
              <w:rPr>
                <w:sz w:val="22"/>
                <w:szCs w:val="22"/>
              </w:rPr>
              <w:t>Количество батареек всех типов, переданных специализированной организации</w:t>
            </w:r>
          </w:p>
        </w:tc>
        <w:tc>
          <w:tcPr>
            <w:tcW w:w="3296" w:type="dxa"/>
            <w:tcBorders>
              <w:top w:val="single" w:sz="4" w:space="0" w:color="000000"/>
              <w:left w:val="single" w:sz="4" w:space="0" w:color="000000"/>
              <w:bottom w:val="single" w:sz="4" w:space="0" w:color="000000"/>
              <w:right w:val="single" w:sz="4" w:space="0" w:color="000000"/>
            </w:tcBorders>
            <w:shd w:val="clear" w:color="auto" w:fill="auto"/>
          </w:tcPr>
          <w:p w:rsidR="0010357C" w:rsidRDefault="0010357C" w:rsidP="0010357C">
            <w:pPr>
              <w:rPr>
                <w:sz w:val="22"/>
                <w:szCs w:val="22"/>
              </w:rPr>
            </w:pPr>
            <w:r>
              <w:rPr>
                <w:sz w:val="22"/>
                <w:szCs w:val="22"/>
              </w:rPr>
              <w:t>Общий вес батареек всех типов</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rsidR="0010357C" w:rsidRDefault="0010357C" w:rsidP="0010357C">
            <w:pPr>
              <w:pStyle w:val="GarantNormal"/>
              <w:ind w:firstLine="0"/>
              <w:rPr>
                <w:rFonts w:ascii="Times New Roman" w:hAnsi="Times New Roman" w:cs="Times New Roman"/>
                <w:sz w:val="22"/>
                <w:szCs w:val="22"/>
              </w:rPr>
            </w:pPr>
            <w:r>
              <w:rPr>
                <w:rFonts w:ascii="Times New Roman" w:hAnsi="Times New Roman" w:cs="Times New Roman"/>
                <w:sz w:val="22"/>
                <w:szCs w:val="22"/>
              </w:rPr>
              <w:t>Информация отдела дорожной деятельности, благоустройства и экологии</w:t>
            </w:r>
          </w:p>
        </w:tc>
      </w:tr>
      <w:tr w:rsidR="00D14B17" w:rsidTr="0010357C">
        <w:trPr>
          <w:trHeight w:val="85"/>
        </w:trPr>
        <w:tc>
          <w:tcPr>
            <w:tcW w:w="3274" w:type="dxa"/>
            <w:tcBorders>
              <w:top w:val="single" w:sz="4" w:space="0" w:color="000000"/>
              <w:left w:val="single" w:sz="4" w:space="0" w:color="000000"/>
              <w:bottom w:val="single" w:sz="4" w:space="0" w:color="000000"/>
              <w:right w:val="single" w:sz="4" w:space="0" w:color="000000"/>
            </w:tcBorders>
            <w:shd w:val="clear" w:color="auto" w:fill="auto"/>
          </w:tcPr>
          <w:p w:rsidR="00D14B17" w:rsidRPr="00DC1E5C" w:rsidRDefault="00D14B17" w:rsidP="0010357C">
            <w:pPr>
              <w:widowControl w:val="0"/>
              <w:rPr>
                <w:sz w:val="22"/>
                <w:szCs w:val="22"/>
              </w:rPr>
            </w:pPr>
            <w:r w:rsidRPr="00DC1E5C">
              <w:rPr>
                <w:sz w:val="22"/>
                <w:szCs w:val="22"/>
              </w:rPr>
              <w:t>Количество выявленных несанкционированных мест размещения отходов</w:t>
            </w:r>
            <w:r>
              <w:rPr>
                <w:sz w:val="22"/>
                <w:szCs w:val="22"/>
              </w:rPr>
              <w:t xml:space="preserve"> (на конец года)</w:t>
            </w:r>
          </w:p>
        </w:tc>
        <w:tc>
          <w:tcPr>
            <w:tcW w:w="3296" w:type="dxa"/>
            <w:tcBorders>
              <w:top w:val="single" w:sz="4" w:space="0" w:color="000000"/>
              <w:left w:val="single" w:sz="4" w:space="0" w:color="000000"/>
              <w:bottom w:val="single" w:sz="4" w:space="0" w:color="000000"/>
              <w:right w:val="single" w:sz="4" w:space="0" w:color="000000"/>
            </w:tcBorders>
            <w:shd w:val="clear" w:color="auto" w:fill="auto"/>
          </w:tcPr>
          <w:p w:rsidR="00D14B17" w:rsidRPr="00DC1E5C" w:rsidRDefault="00D14B17" w:rsidP="0010357C">
            <w:pPr>
              <w:widowControl w:val="0"/>
              <w:rPr>
                <w:sz w:val="22"/>
                <w:szCs w:val="22"/>
              </w:rPr>
            </w:pPr>
            <w:r w:rsidRPr="00DC1E5C">
              <w:rPr>
                <w:sz w:val="22"/>
                <w:szCs w:val="22"/>
              </w:rPr>
              <w:t>Количество выявленных несанкционированных мест размещения отходов</w:t>
            </w:r>
            <w:r>
              <w:rPr>
                <w:sz w:val="22"/>
                <w:szCs w:val="22"/>
              </w:rPr>
              <w:t xml:space="preserve"> (на конец года)</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rsidR="00D14B17" w:rsidRDefault="00D14B17" w:rsidP="0010357C">
            <w:pPr>
              <w:pStyle w:val="GarantNormal"/>
              <w:ind w:firstLine="0"/>
              <w:rPr>
                <w:rFonts w:ascii="Times New Roman" w:hAnsi="Times New Roman" w:cs="Times New Roman"/>
                <w:sz w:val="22"/>
                <w:szCs w:val="22"/>
              </w:rPr>
            </w:pPr>
            <w:r>
              <w:rPr>
                <w:rFonts w:ascii="Times New Roman" w:hAnsi="Times New Roman" w:cs="Times New Roman"/>
                <w:sz w:val="22"/>
                <w:szCs w:val="22"/>
              </w:rPr>
              <w:t>Информация отдела дорожной деятельности, благоустройства и экологии</w:t>
            </w:r>
          </w:p>
        </w:tc>
      </w:tr>
      <w:tr w:rsidR="00D14B17" w:rsidTr="0010357C">
        <w:trPr>
          <w:trHeight w:val="85"/>
        </w:trPr>
        <w:tc>
          <w:tcPr>
            <w:tcW w:w="3274" w:type="dxa"/>
            <w:tcBorders>
              <w:top w:val="single" w:sz="4" w:space="0" w:color="000000"/>
              <w:left w:val="single" w:sz="4" w:space="0" w:color="000000"/>
              <w:bottom w:val="single" w:sz="4" w:space="0" w:color="000000"/>
              <w:right w:val="single" w:sz="4" w:space="0" w:color="000000"/>
            </w:tcBorders>
            <w:shd w:val="clear" w:color="auto" w:fill="auto"/>
          </w:tcPr>
          <w:p w:rsidR="00D14B17" w:rsidRPr="00DC1E5C" w:rsidRDefault="00D14B17" w:rsidP="0010357C">
            <w:pPr>
              <w:widowControl w:val="0"/>
              <w:rPr>
                <w:sz w:val="22"/>
                <w:szCs w:val="22"/>
              </w:rPr>
            </w:pPr>
            <w:r w:rsidRPr="00DC1E5C">
              <w:rPr>
                <w:sz w:val="22"/>
                <w:szCs w:val="22"/>
              </w:rPr>
              <w:t>Количество ликвидированных несанкционированных мест размещения отходов</w:t>
            </w:r>
            <w:r>
              <w:rPr>
                <w:sz w:val="22"/>
                <w:szCs w:val="22"/>
              </w:rPr>
              <w:t xml:space="preserve"> (за год)</w:t>
            </w:r>
          </w:p>
        </w:tc>
        <w:tc>
          <w:tcPr>
            <w:tcW w:w="3296" w:type="dxa"/>
            <w:tcBorders>
              <w:top w:val="single" w:sz="4" w:space="0" w:color="000000"/>
              <w:left w:val="single" w:sz="4" w:space="0" w:color="000000"/>
              <w:bottom w:val="single" w:sz="4" w:space="0" w:color="000000"/>
              <w:right w:val="single" w:sz="4" w:space="0" w:color="000000"/>
            </w:tcBorders>
            <w:shd w:val="clear" w:color="auto" w:fill="auto"/>
          </w:tcPr>
          <w:p w:rsidR="00D14B17" w:rsidRPr="00DC1E5C" w:rsidRDefault="00D14B17" w:rsidP="0010357C">
            <w:pPr>
              <w:widowControl w:val="0"/>
              <w:rPr>
                <w:sz w:val="22"/>
                <w:szCs w:val="22"/>
              </w:rPr>
            </w:pPr>
            <w:r w:rsidRPr="00DC1E5C">
              <w:rPr>
                <w:sz w:val="22"/>
                <w:szCs w:val="22"/>
              </w:rPr>
              <w:t>Количество ликвидированных несанкционированных мест размещения отходов</w:t>
            </w:r>
            <w:r>
              <w:rPr>
                <w:sz w:val="22"/>
                <w:szCs w:val="22"/>
              </w:rPr>
              <w:t xml:space="preserve"> (за год)</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rsidR="00D14B17" w:rsidRDefault="00D14B17" w:rsidP="0010357C">
            <w:pPr>
              <w:pStyle w:val="GarantNormal"/>
              <w:ind w:firstLine="0"/>
              <w:rPr>
                <w:rFonts w:ascii="Times New Roman" w:hAnsi="Times New Roman" w:cs="Times New Roman"/>
                <w:sz w:val="22"/>
                <w:szCs w:val="22"/>
              </w:rPr>
            </w:pPr>
            <w:r>
              <w:rPr>
                <w:rFonts w:ascii="Times New Roman" w:hAnsi="Times New Roman" w:cs="Times New Roman"/>
                <w:sz w:val="22"/>
                <w:szCs w:val="22"/>
              </w:rPr>
              <w:t>Информация отдела дорожной деятельности, благоустройства и экологии</w:t>
            </w:r>
          </w:p>
        </w:tc>
      </w:tr>
      <w:tr w:rsidR="003F75A4" w:rsidTr="008D4146">
        <w:trPr>
          <w:trHeight w:val="85"/>
        </w:trPr>
        <w:tc>
          <w:tcPr>
            <w:tcW w:w="3274" w:type="dxa"/>
            <w:tcBorders>
              <w:top w:val="single" w:sz="4" w:space="0" w:color="000000"/>
              <w:left w:val="single" w:sz="4" w:space="0" w:color="000000"/>
              <w:bottom w:val="single" w:sz="4" w:space="0" w:color="000000"/>
              <w:right w:val="single" w:sz="4" w:space="0" w:color="000000"/>
            </w:tcBorders>
            <w:shd w:val="clear" w:color="auto" w:fill="auto"/>
          </w:tcPr>
          <w:p w:rsidR="003F75A4" w:rsidRPr="00DC1E5C" w:rsidRDefault="003F75A4" w:rsidP="008D4146">
            <w:pPr>
              <w:widowControl w:val="0"/>
              <w:rPr>
                <w:sz w:val="22"/>
                <w:szCs w:val="22"/>
              </w:rPr>
            </w:pPr>
            <w:r w:rsidRPr="00DC1E5C">
              <w:rPr>
                <w:sz w:val="22"/>
                <w:szCs w:val="22"/>
              </w:rPr>
              <w:t>Объем отходов, размещенных на полигоне</w:t>
            </w:r>
            <w:r>
              <w:rPr>
                <w:sz w:val="22"/>
                <w:szCs w:val="22"/>
              </w:rPr>
              <w:t xml:space="preserve"> ТКО</w:t>
            </w:r>
          </w:p>
        </w:tc>
        <w:tc>
          <w:tcPr>
            <w:tcW w:w="3296" w:type="dxa"/>
            <w:tcBorders>
              <w:top w:val="single" w:sz="4" w:space="0" w:color="000000"/>
              <w:left w:val="single" w:sz="4" w:space="0" w:color="000000"/>
              <w:bottom w:val="single" w:sz="4" w:space="0" w:color="000000"/>
              <w:right w:val="single" w:sz="4" w:space="0" w:color="000000"/>
            </w:tcBorders>
            <w:shd w:val="clear" w:color="auto" w:fill="auto"/>
          </w:tcPr>
          <w:p w:rsidR="003F75A4" w:rsidRPr="00DC1E5C" w:rsidRDefault="003F75A4" w:rsidP="008D4146">
            <w:pPr>
              <w:widowControl w:val="0"/>
              <w:rPr>
                <w:sz w:val="22"/>
                <w:szCs w:val="22"/>
              </w:rPr>
            </w:pPr>
            <w:r w:rsidRPr="00DC1E5C">
              <w:rPr>
                <w:sz w:val="22"/>
                <w:szCs w:val="22"/>
              </w:rPr>
              <w:t>Объем отходов, размещенных на полигоне</w:t>
            </w:r>
            <w:r>
              <w:rPr>
                <w:sz w:val="22"/>
                <w:szCs w:val="22"/>
              </w:rPr>
              <w:t xml:space="preserve"> ТКО</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rsidR="003F75A4" w:rsidRDefault="003F75A4" w:rsidP="008D4146">
            <w:pPr>
              <w:pStyle w:val="GarantNormal"/>
              <w:ind w:firstLine="0"/>
              <w:rPr>
                <w:rFonts w:ascii="Times New Roman" w:hAnsi="Times New Roman" w:cs="Times New Roman"/>
                <w:sz w:val="22"/>
                <w:szCs w:val="22"/>
              </w:rPr>
            </w:pPr>
            <w:r>
              <w:rPr>
                <w:rFonts w:ascii="Times New Roman" w:hAnsi="Times New Roman" w:cs="Times New Roman"/>
                <w:sz w:val="22"/>
                <w:szCs w:val="22"/>
              </w:rPr>
              <w:t>Информация отдела дорожной деятельности, благоустройства и экологии, информация организации, эксплуатирующей полигон ТКО</w:t>
            </w:r>
          </w:p>
        </w:tc>
      </w:tr>
      <w:tr w:rsidR="00F05CBA" w:rsidTr="0010357C">
        <w:trPr>
          <w:trHeight w:val="85"/>
        </w:trPr>
        <w:tc>
          <w:tcPr>
            <w:tcW w:w="3274" w:type="dxa"/>
            <w:tcBorders>
              <w:top w:val="single" w:sz="4" w:space="0" w:color="000000"/>
              <w:left w:val="single" w:sz="4" w:space="0" w:color="000000"/>
              <w:bottom w:val="single" w:sz="4" w:space="0" w:color="000000"/>
              <w:right w:val="single" w:sz="4" w:space="0" w:color="000000"/>
            </w:tcBorders>
            <w:shd w:val="clear" w:color="auto" w:fill="auto"/>
          </w:tcPr>
          <w:p w:rsidR="00F05CBA" w:rsidRPr="00E717A7" w:rsidRDefault="00F05CBA" w:rsidP="0010357C">
            <w:pPr>
              <w:widowControl w:val="0"/>
              <w:rPr>
                <w:sz w:val="22"/>
                <w:szCs w:val="22"/>
              </w:rPr>
            </w:pPr>
            <w:r>
              <w:rPr>
                <w:sz w:val="22"/>
                <w:szCs w:val="22"/>
              </w:rPr>
              <w:t>Количество показателей загрязняющих веществ, ПДК которых соответствует нормативам допустимого воздействия на водные объекты</w:t>
            </w:r>
          </w:p>
        </w:tc>
        <w:tc>
          <w:tcPr>
            <w:tcW w:w="3296" w:type="dxa"/>
            <w:tcBorders>
              <w:top w:val="single" w:sz="4" w:space="0" w:color="000000"/>
              <w:left w:val="single" w:sz="4" w:space="0" w:color="000000"/>
              <w:bottom w:val="single" w:sz="4" w:space="0" w:color="000000"/>
              <w:right w:val="single" w:sz="4" w:space="0" w:color="000000"/>
            </w:tcBorders>
            <w:shd w:val="clear" w:color="auto" w:fill="auto"/>
          </w:tcPr>
          <w:p w:rsidR="00F05CBA" w:rsidRPr="00E717A7" w:rsidRDefault="00F05CBA" w:rsidP="0010357C">
            <w:pPr>
              <w:widowControl w:val="0"/>
              <w:rPr>
                <w:sz w:val="22"/>
                <w:szCs w:val="22"/>
              </w:rPr>
            </w:pPr>
            <w:r>
              <w:rPr>
                <w:sz w:val="22"/>
                <w:szCs w:val="22"/>
              </w:rPr>
              <w:t>Количество показателей загрязняющих веществ, ПДК которых соответствует нормативам допустимого воздействия на водные объекты</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rsidR="00F05CBA" w:rsidRDefault="00F05CBA" w:rsidP="0010357C">
            <w:pPr>
              <w:pStyle w:val="GarantNormal"/>
              <w:ind w:firstLine="0"/>
              <w:rPr>
                <w:rFonts w:ascii="Times New Roman" w:hAnsi="Times New Roman" w:cs="Times New Roman"/>
                <w:sz w:val="22"/>
                <w:szCs w:val="22"/>
              </w:rPr>
            </w:pPr>
            <w:r>
              <w:rPr>
                <w:rFonts w:ascii="Times New Roman" w:hAnsi="Times New Roman" w:cs="Times New Roman"/>
                <w:sz w:val="22"/>
                <w:szCs w:val="22"/>
              </w:rPr>
              <w:t>Информация отдела дорожной деятельности, благоустройства и экологии</w:t>
            </w:r>
          </w:p>
        </w:tc>
      </w:tr>
      <w:tr w:rsidR="00F05CBA" w:rsidTr="0010357C">
        <w:trPr>
          <w:trHeight w:val="85"/>
        </w:trPr>
        <w:tc>
          <w:tcPr>
            <w:tcW w:w="3274" w:type="dxa"/>
            <w:tcBorders>
              <w:top w:val="single" w:sz="4" w:space="0" w:color="000000"/>
              <w:left w:val="single" w:sz="4" w:space="0" w:color="000000"/>
              <w:bottom w:val="single" w:sz="4" w:space="0" w:color="000000"/>
              <w:right w:val="single" w:sz="4" w:space="0" w:color="000000"/>
            </w:tcBorders>
            <w:shd w:val="clear" w:color="auto" w:fill="auto"/>
          </w:tcPr>
          <w:p w:rsidR="00F05CBA" w:rsidRPr="00E717A7" w:rsidRDefault="00F05CBA" w:rsidP="0010357C">
            <w:pPr>
              <w:widowControl w:val="0"/>
              <w:rPr>
                <w:sz w:val="22"/>
                <w:szCs w:val="22"/>
              </w:rPr>
            </w:pPr>
            <w:r>
              <w:rPr>
                <w:sz w:val="22"/>
                <w:szCs w:val="22"/>
              </w:rPr>
              <w:t>Количество канализационных очистных сооружений, введенных в эксплуатацию</w:t>
            </w:r>
          </w:p>
        </w:tc>
        <w:tc>
          <w:tcPr>
            <w:tcW w:w="3296" w:type="dxa"/>
            <w:tcBorders>
              <w:top w:val="single" w:sz="4" w:space="0" w:color="000000"/>
              <w:left w:val="single" w:sz="4" w:space="0" w:color="000000"/>
              <w:bottom w:val="single" w:sz="4" w:space="0" w:color="000000"/>
              <w:right w:val="single" w:sz="4" w:space="0" w:color="000000"/>
            </w:tcBorders>
            <w:shd w:val="clear" w:color="auto" w:fill="auto"/>
          </w:tcPr>
          <w:p w:rsidR="00F05CBA" w:rsidRPr="00E717A7" w:rsidRDefault="00F05CBA" w:rsidP="0010357C">
            <w:pPr>
              <w:widowControl w:val="0"/>
              <w:rPr>
                <w:sz w:val="22"/>
                <w:szCs w:val="22"/>
              </w:rPr>
            </w:pPr>
            <w:r>
              <w:rPr>
                <w:sz w:val="22"/>
                <w:szCs w:val="22"/>
              </w:rPr>
              <w:t>Количество канализационных очистных сооружений, введенных в эксплуатацию</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rsidR="00F05CBA" w:rsidRDefault="00F05CBA" w:rsidP="0010357C">
            <w:pPr>
              <w:pStyle w:val="GarantNormal"/>
              <w:ind w:firstLine="0"/>
              <w:rPr>
                <w:rFonts w:ascii="Times New Roman" w:hAnsi="Times New Roman" w:cs="Times New Roman"/>
                <w:sz w:val="22"/>
                <w:szCs w:val="22"/>
              </w:rPr>
            </w:pPr>
            <w:r>
              <w:rPr>
                <w:rFonts w:ascii="Times New Roman" w:hAnsi="Times New Roman" w:cs="Times New Roman"/>
                <w:sz w:val="22"/>
                <w:szCs w:val="22"/>
              </w:rPr>
              <w:t>Информация отдела дорожной деятельности, благоустройства и экологии, р</w:t>
            </w:r>
            <w:r w:rsidRPr="00F05CBA">
              <w:rPr>
                <w:rFonts w:ascii="Times New Roman" w:hAnsi="Times New Roman" w:cs="Times New Roman"/>
                <w:sz w:val="22"/>
                <w:szCs w:val="22"/>
              </w:rPr>
              <w:t>еестр имущества Каргопольского муниципального округа</w:t>
            </w:r>
          </w:p>
        </w:tc>
      </w:tr>
      <w:tr w:rsidR="00F05CBA" w:rsidTr="0010357C">
        <w:trPr>
          <w:trHeight w:val="85"/>
        </w:trPr>
        <w:tc>
          <w:tcPr>
            <w:tcW w:w="3274" w:type="dxa"/>
            <w:tcBorders>
              <w:top w:val="single" w:sz="4" w:space="0" w:color="000000"/>
              <w:left w:val="single" w:sz="4" w:space="0" w:color="000000"/>
              <w:bottom w:val="single" w:sz="4" w:space="0" w:color="000000"/>
              <w:right w:val="single" w:sz="4" w:space="0" w:color="000000"/>
            </w:tcBorders>
            <w:shd w:val="clear" w:color="auto" w:fill="auto"/>
          </w:tcPr>
          <w:p w:rsidR="00F05CBA" w:rsidRPr="002D39F7" w:rsidRDefault="00F05CBA" w:rsidP="0010357C">
            <w:pPr>
              <w:widowControl w:val="0"/>
              <w:rPr>
                <w:sz w:val="22"/>
                <w:szCs w:val="22"/>
              </w:rPr>
            </w:pPr>
            <w:r w:rsidRPr="002D39F7">
              <w:rPr>
                <w:sz w:val="22"/>
                <w:szCs w:val="22"/>
              </w:rPr>
              <w:t xml:space="preserve">Количество </w:t>
            </w:r>
            <w:r>
              <w:rPr>
                <w:sz w:val="22"/>
                <w:szCs w:val="22"/>
              </w:rPr>
              <w:t>проведенных</w:t>
            </w:r>
            <w:r w:rsidRPr="002D39F7">
              <w:rPr>
                <w:sz w:val="22"/>
                <w:szCs w:val="22"/>
              </w:rPr>
              <w:t xml:space="preserve"> экологических акций</w:t>
            </w:r>
            <w:r>
              <w:rPr>
                <w:sz w:val="22"/>
                <w:szCs w:val="22"/>
              </w:rPr>
              <w:t>, субботников</w:t>
            </w:r>
          </w:p>
        </w:tc>
        <w:tc>
          <w:tcPr>
            <w:tcW w:w="3296" w:type="dxa"/>
            <w:tcBorders>
              <w:top w:val="single" w:sz="4" w:space="0" w:color="000000"/>
              <w:left w:val="single" w:sz="4" w:space="0" w:color="000000"/>
              <w:bottom w:val="single" w:sz="4" w:space="0" w:color="000000"/>
              <w:right w:val="single" w:sz="4" w:space="0" w:color="000000"/>
            </w:tcBorders>
            <w:shd w:val="clear" w:color="auto" w:fill="auto"/>
          </w:tcPr>
          <w:p w:rsidR="00F05CBA" w:rsidRPr="002D39F7" w:rsidRDefault="00F05CBA" w:rsidP="0010357C">
            <w:pPr>
              <w:widowControl w:val="0"/>
              <w:rPr>
                <w:sz w:val="22"/>
                <w:szCs w:val="22"/>
              </w:rPr>
            </w:pPr>
            <w:r w:rsidRPr="002D39F7">
              <w:rPr>
                <w:sz w:val="22"/>
                <w:szCs w:val="22"/>
              </w:rPr>
              <w:t xml:space="preserve">Количество </w:t>
            </w:r>
            <w:r>
              <w:rPr>
                <w:sz w:val="22"/>
                <w:szCs w:val="22"/>
              </w:rPr>
              <w:t>проведенных</w:t>
            </w:r>
            <w:r w:rsidRPr="002D39F7">
              <w:rPr>
                <w:sz w:val="22"/>
                <w:szCs w:val="22"/>
              </w:rPr>
              <w:t xml:space="preserve"> экологических акций</w:t>
            </w:r>
            <w:r>
              <w:rPr>
                <w:sz w:val="22"/>
                <w:szCs w:val="22"/>
              </w:rPr>
              <w:t>, субботников</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rsidR="00F05CBA" w:rsidRDefault="00F05CBA" w:rsidP="0010357C">
            <w:pPr>
              <w:pStyle w:val="GarantNormal"/>
              <w:ind w:firstLine="0"/>
              <w:rPr>
                <w:rFonts w:ascii="Times New Roman" w:hAnsi="Times New Roman" w:cs="Times New Roman"/>
                <w:sz w:val="22"/>
                <w:szCs w:val="22"/>
              </w:rPr>
            </w:pPr>
            <w:r>
              <w:rPr>
                <w:rFonts w:ascii="Times New Roman" w:hAnsi="Times New Roman" w:cs="Times New Roman"/>
                <w:sz w:val="22"/>
                <w:szCs w:val="22"/>
              </w:rPr>
              <w:t>Информация отдела дорожной деятельности, благоустройства и экологии</w:t>
            </w:r>
          </w:p>
        </w:tc>
      </w:tr>
      <w:tr w:rsidR="00F05CBA" w:rsidTr="0010357C">
        <w:trPr>
          <w:trHeight w:val="85"/>
        </w:trPr>
        <w:tc>
          <w:tcPr>
            <w:tcW w:w="3274" w:type="dxa"/>
            <w:tcBorders>
              <w:top w:val="single" w:sz="4" w:space="0" w:color="000000"/>
              <w:left w:val="single" w:sz="4" w:space="0" w:color="000000"/>
              <w:bottom w:val="single" w:sz="4" w:space="0" w:color="000000"/>
              <w:right w:val="single" w:sz="4" w:space="0" w:color="000000"/>
            </w:tcBorders>
            <w:shd w:val="clear" w:color="auto" w:fill="auto"/>
          </w:tcPr>
          <w:p w:rsidR="00F05CBA" w:rsidRPr="002D39F7" w:rsidRDefault="00F05CBA" w:rsidP="0010357C">
            <w:pPr>
              <w:widowControl w:val="0"/>
              <w:rPr>
                <w:sz w:val="22"/>
                <w:szCs w:val="22"/>
              </w:rPr>
            </w:pPr>
            <w:r w:rsidRPr="002D39F7">
              <w:rPr>
                <w:sz w:val="22"/>
                <w:szCs w:val="22"/>
              </w:rPr>
              <w:t xml:space="preserve">Количество </w:t>
            </w:r>
            <w:r>
              <w:rPr>
                <w:sz w:val="22"/>
                <w:szCs w:val="22"/>
              </w:rPr>
              <w:t>граждан</w:t>
            </w:r>
            <w:r w:rsidRPr="002D39F7">
              <w:rPr>
                <w:sz w:val="22"/>
                <w:szCs w:val="22"/>
              </w:rPr>
              <w:t>, принявших участие</w:t>
            </w:r>
            <w:r>
              <w:rPr>
                <w:sz w:val="22"/>
                <w:szCs w:val="22"/>
              </w:rPr>
              <w:t xml:space="preserve"> в экологических акциях, субботниках</w:t>
            </w:r>
          </w:p>
        </w:tc>
        <w:tc>
          <w:tcPr>
            <w:tcW w:w="3296" w:type="dxa"/>
            <w:tcBorders>
              <w:top w:val="single" w:sz="4" w:space="0" w:color="000000"/>
              <w:left w:val="single" w:sz="4" w:space="0" w:color="000000"/>
              <w:bottom w:val="single" w:sz="4" w:space="0" w:color="000000"/>
              <w:right w:val="single" w:sz="4" w:space="0" w:color="000000"/>
            </w:tcBorders>
            <w:shd w:val="clear" w:color="auto" w:fill="auto"/>
          </w:tcPr>
          <w:p w:rsidR="00F05CBA" w:rsidRPr="002D39F7" w:rsidRDefault="00F05CBA" w:rsidP="0010357C">
            <w:pPr>
              <w:widowControl w:val="0"/>
              <w:rPr>
                <w:sz w:val="22"/>
                <w:szCs w:val="22"/>
              </w:rPr>
            </w:pPr>
            <w:r w:rsidRPr="002D39F7">
              <w:rPr>
                <w:sz w:val="22"/>
                <w:szCs w:val="22"/>
              </w:rPr>
              <w:t xml:space="preserve">Количество </w:t>
            </w:r>
            <w:r>
              <w:rPr>
                <w:sz w:val="22"/>
                <w:szCs w:val="22"/>
              </w:rPr>
              <w:t>граждан</w:t>
            </w:r>
            <w:r w:rsidRPr="002D39F7">
              <w:rPr>
                <w:sz w:val="22"/>
                <w:szCs w:val="22"/>
              </w:rPr>
              <w:t>, принявших участие</w:t>
            </w:r>
            <w:r>
              <w:rPr>
                <w:sz w:val="22"/>
                <w:szCs w:val="22"/>
              </w:rPr>
              <w:t xml:space="preserve"> в экологических акциях, субботниках</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rsidR="00F05CBA" w:rsidRDefault="00F05CBA" w:rsidP="0010357C">
            <w:pPr>
              <w:pStyle w:val="GarantNormal"/>
              <w:ind w:firstLine="0"/>
              <w:rPr>
                <w:rFonts w:ascii="Times New Roman" w:hAnsi="Times New Roman" w:cs="Times New Roman"/>
                <w:sz w:val="22"/>
                <w:szCs w:val="22"/>
              </w:rPr>
            </w:pPr>
            <w:r>
              <w:rPr>
                <w:rFonts w:ascii="Times New Roman" w:hAnsi="Times New Roman" w:cs="Times New Roman"/>
                <w:sz w:val="22"/>
                <w:szCs w:val="22"/>
              </w:rPr>
              <w:t>Информация отдела дорожной деятельности, благоустройства и экологии</w:t>
            </w:r>
          </w:p>
        </w:tc>
      </w:tr>
    </w:tbl>
    <w:p w:rsidR="00F85120" w:rsidRPr="0037740A" w:rsidRDefault="00F85120" w:rsidP="0037740A">
      <w:pPr>
        <w:rPr>
          <w:sz w:val="20"/>
          <w:szCs w:val="20"/>
        </w:rPr>
      </w:pPr>
    </w:p>
    <w:p w:rsidR="00F85120" w:rsidRPr="00F85120" w:rsidRDefault="00F85120" w:rsidP="00F85120">
      <w:pPr>
        <w:widowControl w:val="0"/>
        <w:ind w:firstLine="709"/>
        <w:jc w:val="right"/>
        <w:rPr>
          <w:bCs/>
        </w:rPr>
      </w:pPr>
    </w:p>
    <w:p w:rsidR="008675CA" w:rsidRPr="00F85120" w:rsidRDefault="00BC3F90" w:rsidP="00F85120">
      <w:pPr>
        <w:widowControl w:val="0"/>
        <w:ind w:firstLine="709"/>
        <w:jc w:val="right"/>
        <w:rPr>
          <w:b/>
        </w:rPr>
      </w:pPr>
      <w:r w:rsidRPr="00F85120">
        <w:rPr>
          <w:bCs/>
        </w:rPr>
        <w:t>П</w:t>
      </w:r>
      <w:r w:rsidR="00F85120" w:rsidRPr="00F85120">
        <w:rPr>
          <w:bCs/>
        </w:rPr>
        <w:t>риложение</w:t>
      </w:r>
      <w:r w:rsidRPr="00F85120">
        <w:rPr>
          <w:bCs/>
        </w:rPr>
        <w:t xml:space="preserve"> № 2</w:t>
      </w:r>
    </w:p>
    <w:p w:rsidR="008675CA" w:rsidRPr="00F85120" w:rsidRDefault="00BC3F90" w:rsidP="00F85120">
      <w:pPr>
        <w:pStyle w:val="ad"/>
        <w:spacing w:beforeAutospacing="0" w:afterAutospacing="0"/>
        <w:ind w:firstLine="709"/>
        <w:jc w:val="right"/>
      </w:pPr>
      <w:r w:rsidRPr="00F85120">
        <w:t xml:space="preserve">к муниципальной программе «Охрана окружающей среды и экологическая безопасность на территории Каргопольского муниципального округа Архангельской области </w:t>
      </w:r>
    </w:p>
    <w:p w:rsidR="008675CA" w:rsidRPr="00F85120" w:rsidRDefault="00BC3F90" w:rsidP="00F85120">
      <w:pPr>
        <w:pStyle w:val="ad"/>
        <w:spacing w:beforeAutospacing="0" w:afterAutospacing="0"/>
        <w:ind w:firstLine="709"/>
        <w:jc w:val="right"/>
      </w:pPr>
      <w:r w:rsidRPr="00F85120">
        <w:t>на 2021-2024 годы»</w:t>
      </w:r>
    </w:p>
    <w:p w:rsidR="008675CA" w:rsidRDefault="008675CA"/>
    <w:p w:rsidR="008675CA" w:rsidRDefault="00BC3F90">
      <w:pPr>
        <w:pStyle w:val="GarantNormal"/>
        <w:widowControl/>
        <w:ind w:firstLine="0"/>
        <w:jc w:val="center"/>
        <w:rPr>
          <w:rFonts w:ascii="Times New Roman" w:hAnsi="Times New Roman" w:cs="Times New Roman"/>
          <w:b/>
          <w:szCs w:val="24"/>
        </w:rPr>
      </w:pPr>
      <w:r>
        <w:rPr>
          <w:rFonts w:ascii="Times New Roman" w:hAnsi="Times New Roman" w:cs="Times New Roman"/>
          <w:b/>
          <w:szCs w:val="24"/>
        </w:rPr>
        <w:t>РЕСУРСНОЕ ОБЕСПЕЧЕНИЕ</w:t>
      </w:r>
    </w:p>
    <w:p w:rsidR="008675CA" w:rsidRDefault="00BC3F90">
      <w:pPr>
        <w:pStyle w:val="GarantNormal"/>
        <w:widowControl/>
        <w:ind w:firstLine="0"/>
        <w:jc w:val="center"/>
        <w:rPr>
          <w:rFonts w:ascii="Times New Roman" w:hAnsi="Times New Roman" w:cs="Times New Roman"/>
          <w:b/>
          <w:szCs w:val="24"/>
        </w:rPr>
      </w:pPr>
      <w:r>
        <w:rPr>
          <w:rFonts w:ascii="Times New Roman" w:hAnsi="Times New Roman" w:cs="Times New Roman"/>
          <w:b/>
          <w:szCs w:val="24"/>
        </w:rPr>
        <w:t>реализации муниципальной программы</w:t>
      </w:r>
    </w:p>
    <w:p w:rsidR="008675CA" w:rsidRDefault="00BC3F90">
      <w:pPr>
        <w:pStyle w:val="3"/>
        <w:spacing w:beforeAutospacing="0" w:afterAutospacing="0"/>
        <w:ind w:left="335" w:right="335"/>
        <w:jc w:val="center"/>
        <w:rPr>
          <w:sz w:val="24"/>
          <w:szCs w:val="24"/>
        </w:rPr>
      </w:pPr>
      <w:r>
        <w:rPr>
          <w:sz w:val="24"/>
          <w:szCs w:val="24"/>
        </w:rPr>
        <w:t>«Охрана окружающей среды и экологическая безопасность на территории Каргопольского муниципального округа Архангельской области</w:t>
      </w:r>
    </w:p>
    <w:p w:rsidR="008675CA" w:rsidRDefault="00BC3F90">
      <w:pPr>
        <w:pStyle w:val="GarantNormal"/>
        <w:widowControl/>
        <w:tabs>
          <w:tab w:val="left" w:pos="9072"/>
        </w:tabs>
        <w:ind w:firstLine="0"/>
        <w:jc w:val="center"/>
        <w:rPr>
          <w:rFonts w:ascii="Times New Roman" w:hAnsi="Times New Roman" w:cs="Times New Roman"/>
          <w:b/>
          <w:szCs w:val="24"/>
        </w:rPr>
      </w:pPr>
      <w:r>
        <w:rPr>
          <w:rFonts w:ascii="Times New Roman" w:hAnsi="Times New Roman" w:cs="Times New Roman"/>
          <w:b/>
          <w:szCs w:val="24"/>
        </w:rPr>
        <w:t>на 2021-2024 годы»</w:t>
      </w:r>
    </w:p>
    <w:p w:rsidR="008675CA" w:rsidRDefault="008675CA">
      <w:pPr>
        <w:pStyle w:val="GarantNormal"/>
        <w:widowControl/>
        <w:tabs>
          <w:tab w:val="left" w:pos="9072"/>
        </w:tabs>
        <w:ind w:firstLine="0"/>
        <w:jc w:val="center"/>
        <w:rPr>
          <w:rFonts w:ascii="Times New Roman" w:hAnsi="Times New Roman" w:cs="Times New Roman"/>
          <w:b/>
          <w:szCs w:val="24"/>
        </w:rPr>
      </w:pPr>
    </w:p>
    <w:tbl>
      <w:tblPr>
        <w:tblW w:w="5000" w:type="pct"/>
        <w:tblLook w:val="0000" w:firstRow="0" w:lastRow="0" w:firstColumn="0" w:lastColumn="0" w:noHBand="0" w:noVBand="0"/>
      </w:tblPr>
      <w:tblGrid>
        <w:gridCol w:w="3592"/>
        <w:gridCol w:w="1425"/>
        <w:gridCol w:w="1164"/>
        <w:gridCol w:w="1166"/>
        <w:gridCol w:w="1108"/>
        <w:gridCol w:w="1115"/>
      </w:tblGrid>
      <w:tr w:rsidR="008675CA" w:rsidTr="00704AFB">
        <w:trPr>
          <w:cantSplit/>
        </w:trPr>
        <w:tc>
          <w:tcPr>
            <w:tcW w:w="3592" w:type="dxa"/>
            <w:vMerge w:val="restart"/>
            <w:tcBorders>
              <w:top w:val="single" w:sz="4" w:space="0" w:color="000000"/>
              <w:left w:val="single" w:sz="4" w:space="0" w:color="000000"/>
              <w:bottom w:val="single" w:sz="4" w:space="0" w:color="000000"/>
              <w:right w:val="single" w:sz="4" w:space="0" w:color="000000"/>
            </w:tcBorders>
          </w:tcPr>
          <w:p w:rsidR="008675CA" w:rsidRDefault="00BC3F90">
            <w:pPr>
              <w:jc w:val="center"/>
            </w:pPr>
            <w:r>
              <w:t>Источники финансирования</w:t>
            </w:r>
          </w:p>
        </w:tc>
        <w:tc>
          <w:tcPr>
            <w:tcW w:w="1425" w:type="dxa"/>
            <w:vMerge w:val="restart"/>
            <w:tcBorders>
              <w:top w:val="single" w:sz="4" w:space="0" w:color="000000"/>
              <w:left w:val="single" w:sz="4" w:space="0" w:color="000000"/>
              <w:bottom w:val="single" w:sz="4" w:space="0" w:color="000000"/>
              <w:right w:val="single" w:sz="4" w:space="0" w:color="000000"/>
            </w:tcBorders>
          </w:tcPr>
          <w:p w:rsidR="008675CA" w:rsidRDefault="00BC3F90" w:rsidP="00F91261">
            <w:pPr>
              <w:jc w:val="center"/>
            </w:pPr>
            <w:r>
              <w:t>Объем финан</w:t>
            </w:r>
            <w:r>
              <w:rPr>
                <w:spacing w:val="-2"/>
              </w:rPr>
              <w:t xml:space="preserve">си-рования  </w:t>
            </w:r>
            <w:r>
              <w:t>всего, тыс. рублей</w:t>
            </w:r>
          </w:p>
        </w:tc>
        <w:tc>
          <w:tcPr>
            <w:tcW w:w="4553" w:type="dxa"/>
            <w:gridSpan w:val="4"/>
            <w:tcBorders>
              <w:top w:val="single" w:sz="4" w:space="0" w:color="000000"/>
              <w:left w:val="single" w:sz="4" w:space="0" w:color="000000"/>
              <w:bottom w:val="single" w:sz="4" w:space="0" w:color="000000"/>
              <w:right w:val="single" w:sz="4" w:space="0" w:color="000000"/>
            </w:tcBorders>
          </w:tcPr>
          <w:p w:rsidR="008675CA" w:rsidRDefault="00BC3F90">
            <w:pPr>
              <w:jc w:val="center"/>
            </w:pPr>
            <w:r>
              <w:t xml:space="preserve">В том числе </w:t>
            </w:r>
          </w:p>
        </w:tc>
      </w:tr>
      <w:tr w:rsidR="008675CA" w:rsidTr="00704AFB">
        <w:trPr>
          <w:cantSplit/>
        </w:trPr>
        <w:tc>
          <w:tcPr>
            <w:tcW w:w="3592" w:type="dxa"/>
            <w:vMerge/>
            <w:tcBorders>
              <w:top w:val="single" w:sz="4" w:space="0" w:color="000000"/>
              <w:left w:val="single" w:sz="4" w:space="0" w:color="000000"/>
              <w:bottom w:val="single" w:sz="4" w:space="0" w:color="000000"/>
              <w:right w:val="single" w:sz="4" w:space="0" w:color="000000"/>
            </w:tcBorders>
          </w:tcPr>
          <w:p w:rsidR="008675CA" w:rsidRDefault="008675CA">
            <w:pPr>
              <w:jc w:val="center"/>
            </w:pPr>
          </w:p>
        </w:tc>
        <w:tc>
          <w:tcPr>
            <w:tcW w:w="1425" w:type="dxa"/>
            <w:vMerge/>
            <w:tcBorders>
              <w:top w:val="single" w:sz="4" w:space="0" w:color="000000"/>
              <w:left w:val="single" w:sz="4" w:space="0" w:color="000000"/>
              <w:bottom w:val="single" w:sz="4" w:space="0" w:color="000000"/>
              <w:right w:val="single" w:sz="4" w:space="0" w:color="000000"/>
            </w:tcBorders>
          </w:tcPr>
          <w:p w:rsidR="008675CA" w:rsidRDefault="008675CA">
            <w:pPr>
              <w:jc w:val="center"/>
            </w:pPr>
          </w:p>
        </w:tc>
        <w:tc>
          <w:tcPr>
            <w:tcW w:w="1164" w:type="dxa"/>
            <w:tcBorders>
              <w:top w:val="single" w:sz="4" w:space="0" w:color="000000"/>
              <w:left w:val="single" w:sz="4" w:space="0" w:color="000000"/>
              <w:bottom w:val="single" w:sz="4" w:space="0" w:color="000000"/>
              <w:right w:val="single" w:sz="4" w:space="0" w:color="000000"/>
            </w:tcBorders>
            <w:vAlign w:val="center"/>
          </w:tcPr>
          <w:p w:rsidR="008675CA" w:rsidRDefault="00BC3F90">
            <w:pPr>
              <w:jc w:val="center"/>
            </w:pPr>
            <w:r>
              <w:t>2021 год</w:t>
            </w:r>
          </w:p>
        </w:tc>
        <w:tc>
          <w:tcPr>
            <w:tcW w:w="1166" w:type="dxa"/>
            <w:tcBorders>
              <w:top w:val="single" w:sz="4" w:space="0" w:color="000000"/>
              <w:left w:val="single" w:sz="4" w:space="0" w:color="000000"/>
              <w:bottom w:val="single" w:sz="4" w:space="0" w:color="000000"/>
              <w:right w:val="single" w:sz="4" w:space="0" w:color="000000"/>
            </w:tcBorders>
            <w:vAlign w:val="center"/>
          </w:tcPr>
          <w:p w:rsidR="008675CA" w:rsidRDefault="00BC3F90">
            <w:pPr>
              <w:jc w:val="center"/>
            </w:pPr>
            <w:r>
              <w:t>2022 год</w:t>
            </w:r>
          </w:p>
        </w:tc>
        <w:tc>
          <w:tcPr>
            <w:tcW w:w="1108" w:type="dxa"/>
            <w:tcBorders>
              <w:top w:val="single" w:sz="4" w:space="0" w:color="000000"/>
              <w:left w:val="single" w:sz="4" w:space="0" w:color="000000"/>
              <w:bottom w:val="single" w:sz="4" w:space="0" w:color="000000"/>
              <w:right w:val="single" w:sz="4" w:space="0" w:color="000000"/>
            </w:tcBorders>
            <w:vAlign w:val="center"/>
          </w:tcPr>
          <w:p w:rsidR="008675CA" w:rsidRDefault="00BC3F90">
            <w:pPr>
              <w:jc w:val="center"/>
            </w:pPr>
            <w:r>
              <w:t>2023 год</w:t>
            </w:r>
          </w:p>
        </w:tc>
        <w:tc>
          <w:tcPr>
            <w:tcW w:w="1115" w:type="dxa"/>
            <w:tcBorders>
              <w:top w:val="single" w:sz="4" w:space="0" w:color="000000"/>
              <w:left w:val="single" w:sz="4" w:space="0" w:color="000000"/>
              <w:bottom w:val="single" w:sz="4" w:space="0" w:color="000000"/>
              <w:right w:val="single" w:sz="4" w:space="0" w:color="000000"/>
            </w:tcBorders>
            <w:vAlign w:val="center"/>
          </w:tcPr>
          <w:p w:rsidR="008675CA" w:rsidRDefault="00BC3F90">
            <w:pPr>
              <w:jc w:val="center"/>
            </w:pPr>
            <w:r>
              <w:t>2024 год</w:t>
            </w:r>
          </w:p>
        </w:tc>
      </w:tr>
      <w:tr w:rsidR="008675CA" w:rsidTr="00704AFB">
        <w:trPr>
          <w:cantSplit/>
          <w:trHeight w:val="155"/>
        </w:trPr>
        <w:tc>
          <w:tcPr>
            <w:tcW w:w="3592" w:type="dxa"/>
            <w:tcBorders>
              <w:top w:val="single" w:sz="4" w:space="0" w:color="000000"/>
              <w:left w:val="single" w:sz="4" w:space="0" w:color="000000"/>
              <w:bottom w:val="single" w:sz="4" w:space="0" w:color="000000"/>
              <w:right w:val="single" w:sz="4" w:space="0" w:color="000000"/>
            </w:tcBorders>
          </w:tcPr>
          <w:p w:rsidR="008675CA" w:rsidRDefault="00BC3F90">
            <w:pPr>
              <w:jc w:val="center"/>
            </w:pPr>
            <w:r>
              <w:t>1</w:t>
            </w:r>
          </w:p>
        </w:tc>
        <w:tc>
          <w:tcPr>
            <w:tcW w:w="1425" w:type="dxa"/>
            <w:tcBorders>
              <w:top w:val="single" w:sz="4" w:space="0" w:color="000000"/>
              <w:left w:val="single" w:sz="4" w:space="0" w:color="000000"/>
              <w:bottom w:val="single" w:sz="4" w:space="0" w:color="000000"/>
              <w:right w:val="single" w:sz="4" w:space="0" w:color="000000"/>
            </w:tcBorders>
          </w:tcPr>
          <w:p w:rsidR="008675CA" w:rsidRDefault="00BC3F90">
            <w:pPr>
              <w:jc w:val="center"/>
            </w:pPr>
            <w:r>
              <w:t>2</w:t>
            </w:r>
          </w:p>
        </w:tc>
        <w:tc>
          <w:tcPr>
            <w:tcW w:w="1164" w:type="dxa"/>
            <w:tcBorders>
              <w:top w:val="single" w:sz="4" w:space="0" w:color="000000"/>
              <w:left w:val="single" w:sz="4" w:space="0" w:color="000000"/>
              <w:bottom w:val="single" w:sz="4" w:space="0" w:color="000000"/>
              <w:right w:val="single" w:sz="4" w:space="0" w:color="000000"/>
            </w:tcBorders>
          </w:tcPr>
          <w:p w:rsidR="008675CA" w:rsidRDefault="00BC3F90">
            <w:pPr>
              <w:jc w:val="center"/>
            </w:pPr>
            <w:r>
              <w:t>3</w:t>
            </w:r>
          </w:p>
        </w:tc>
        <w:tc>
          <w:tcPr>
            <w:tcW w:w="1166" w:type="dxa"/>
            <w:tcBorders>
              <w:top w:val="single" w:sz="4" w:space="0" w:color="000000"/>
              <w:left w:val="single" w:sz="4" w:space="0" w:color="000000"/>
              <w:bottom w:val="single" w:sz="4" w:space="0" w:color="000000"/>
              <w:right w:val="single" w:sz="4" w:space="0" w:color="000000"/>
            </w:tcBorders>
          </w:tcPr>
          <w:p w:rsidR="008675CA" w:rsidRDefault="00BC3F90">
            <w:pPr>
              <w:jc w:val="center"/>
            </w:pPr>
            <w:r>
              <w:t>4</w:t>
            </w:r>
          </w:p>
        </w:tc>
        <w:tc>
          <w:tcPr>
            <w:tcW w:w="1108" w:type="dxa"/>
            <w:tcBorders>
              <w:top w:val="single" w:sz="4" w:space="0" w:color="000000"/>
              <w:left w:val="single" w:sz="4" w:space="0" w:color="000000"/>
              <w:bottom w:val="single" w:sz="4" w:space="0" w:color="000000"/>
              <w:right w:val="single" w:sz="4" w:space="0" w:color="000000"/>
            </w:tcBorders>
          </w:tcPr>
          <w:p w:rsidR="008675CA" w:rsidRDefault="00BC3F90">
            <w:pPr>
              <w:jc w:val="center"/>
            </w:pPr>
            <w:r>
              <w:t>5</w:t>
            </w:r>
          </w:p>
        </w:tc>
        <w:tc>
          <w:tcPr>
            <w:tcW w:w="1115" w:type="dxa"/>
            <w:tcBorders>
              <w:top w:val="single" w:sz="4" w:space="0" w:color="000000"/>
              <w:left w:val="single" w:sz="4" w:space="0" w:color="000000"/>
              <w:bottom w:val="single" w:sz="4" w:space="0" w:color="000000"/>
              <w:right w:val="single" w:sz="4" w:space="0" w:color="000000"/>
            </w:tcBorders>
          </w:tcPr>
          <w:p w:rsidR="008675CA" w:rsidRDefault="00BC3F90">
            <w:pPr>
              <w:jc w:val="center"/>
            </w:pPr>
            <w:r>
              <w:t>6</w:t>
            </w:r>
          </w:p>
        </w:tc>
      </w:tr>
      <w:tr w:rsidR="008675CA" w:rsidTr="00704AFB">
        <w:trPr>
          <w:cantSplit/>
        </w:trPr>
        <w:tc>
          <w:tcPr>
            <w:tcW w:w="3592" w:type="dxa"/>
            <w:tcBorders>
              <w:top w:val="single" w:sz="4" w:space="0" w:color="000000"/>
              <w:left w:val="single" w:sz="4" w:space="0" w:color="000000"/>
              <w:bottom w:val="single" w:sz="4" w:space="0" w:color="000000"/>
              <w:right w:val="single" w:sz="4" w:space="0" w:color="000000"/>
            </w:tcBorders>
          </w:tcPr>
          <w:p w:rsidR="008675CA" w:rsidRDefault="00BC3F90">
            <w:r>
              <w:t>Всего по Программе</w:t>
            </w:r>
            <w:r w:rsidR="00FD21E9">
              <w:t>:</w:t>
            </w:r>
          </w:p>
        </w:tc>
        <w:tc>
          <w:tcPr>
            <w:tcW w:w="1425" w:type="dxa"/>
            <w:tcBorders>
              <w:top w:val="single" w:sz="4" w:space="0" w:color="000000"/>
              <w:left w:val="single" w:sz="4" w:space="0" w:color="000000"/>
              <w:bottom w:val="single" w:sz="4" w:space="0" w:color="000000"/>
              <w:right w:val="single" w:sz="4" w:space="0" w:color="000000"/>
            </w:tcBorders>
            <w:vAlign w:val="center"/>
          </w:tcPr>
          <w:p w:rsidR="008675CA" w:rsidRPr="00E72C5A" w:rsidRDefault="00CE415C" w:rsidP="00403E81">
            <w:pPr>
              <w:jc w:val="center"/>
              <w:rPr>
                <w:b/>
                <w:color w:val="000000"/>
              </w:rPr>
            </w:pPr>
            <w:r w:rsidRPr="00E72C5A">
              <w:rPr>
                <w:b/>
                <w:color w:val="000000"/>
              </w:rPr>
              <w:t>12497,</w:t>
            </w:r>
            <w:r w:rsidR="00403E81">
              <w:rPr>
                <w:b/>
                <w:color w:val="000000"/>
              </w:rPr>
              <w:t>4</w:t>
            </w:r>
          </w:p>
        </w:tc>
        <w:tc>
          <w:tcPr>
            <w:tcW w:w="1164" w:type="dxa"/>
            <w:tcBorders>
              <w:top w:val="single" w:sz="4" w:space="0" w:color="000000"/>
              <w:left w:val="single" w:sz="4" w:space="0" w:color="000000"/>
              <w:bottom w:val="single" w:sz="4" w:space="0" w:color="000000"/>
              <w:right w:val="single" w:sz="4" w:space="0" w:color="000000"/>
            </w:tcBorders>
            <w:vAlign w:val="center"/>
          </w:tcPr>
          <w:p w:rsidR="008675CA" w:rsidRPr="00E72C5A" w:rsidRDefault="00CE415C" w:rsidP="00D247DF">
            <w:pPr>
              <w:jc w:val="center"/>
              <w:rPr>
                <w:b/>
                <w:color w:val="000000"/>
              </w:rPr>
            </w:pPr>
            <w:r w:rsidRPr="00E72C5A">
              <w:rPr>
                <w:b/>
                <w:color w:val="000000"/>
              </w:rPr>
              <w:t>1801,6</w:t>
            </w:r>
          </w:p>
        </w:tc>
        <w:tc>
          <w:tcPr>
            <w:tcW w:w="1166" w:type="dxa"/>
            <w:tcBorders>
              <w:top w:val="single" w:sz="4" w:space="0" w:color="000000"/>
              <w:left w:val="single" w:sz="4" w:space="0" w:color="000000"/>
              <w:bottom w:val="single" w:sz="4" w:space="0" w:color="000000"/>
              <w:right w:val="single" w:sz="4" w:space="0" w:color="000000"/>
            </w:tcBorders>
            <w:vAlign w:val="center"/>
          </w:tcPr>
          <w:p w:rsidR="008675CA" w:rsidRPr="00E72C5A" w:rsidRDefault="00403E81" w:rsidP="00D247DF">
            <w:pPr>
              <w:jc w:val="center"/>
              <w:rPr>
                <w:b/>
                <w:color w:val="000000"/>
              </w:rPr>
            </w:pPr>
            <w:r>
              <w:rPr>
                <w:b/>
                <w:color w:val="000000"/>
              </w:rPr>
              <w:t>3150,0</w:t>
            </w:r>
          </w:p>
        </w:tc>
        <w:tc>
          <w:tcPr>
            <w:tcW w:w="1108" w:type="dxa"/>
            <w:tcBorders>
              <w:top w:val="single" w:sz="4" w:space="0" w:color="000000"/>
              <w:left w:val="single" w:sz="4" w:space="0" w:color="000000"/>
              <w:bottom w:val="single" w:sz="4" w:space="0" w:color="000000"/>
              <w:right w:val="single" w:sz="4" w:space="0" w:color="000000"/>
            </w:tcBorders>
            <w:vAlign w:val="center"/>
          </w:tcPr>
          <w:p w:rsidR="008675CA" w:rsidRPr="00E72C5A" w:rsidRDefault="00CE415C" w:rsidP="00D247DF">
            <w:pPr>
              <w:jc w:val="center"/>
              <w:rPr>
                <w:b/>
                <w:color w:val="000000"/>
              </w:rPr>
            </w:pPr>
            <w:r w:rsidRPr="00E72C5A">
              <w:rPr>
                <w:b/>
                <w:color w:val="000000"/>
              </w:rPr>
              <w:t>3273,8</w:t>
            </w:r>
          </w:p>
        </w:tc>
        <w:tc>
          <w:tcPr>
            <w:tcW w:w="1115" w:type="dxa"/>
            <w:tcBorders>
              <w:top w:val="single" w:sz="4" w:space="0" w:color="000000"/>
              <w:left w:val="single" w:sz="4" w:space="0" w:color="000000"/>
              <w:bottom w:val="single" w:sz="4" w:space="0" w:color="000000"/>
              <w:right w:val="single" w:sz="4" w:space="0" w:color="000000"/>
            </w:tcBorders>
            <w:vAlign w:val="center"/>
          </w:tcPr>
          <w:p w:rsidR="008675CA" w:rsidRPr="00E72C5A" w:rsidRDefault="00CE415C">
            <w:pPr>
              <w:jc w:val="center"/>
              <w:rPr>
                <w:b/>
                <w:color w:val="000000"/>
              </w:rPr>
            </w:pPr>
            <w:r w:rsidRPr="00E72C5A">
              <w:rPr>
                <w:b/>
                <w:color w:val="000000"/>
              </w:rPr>
              <w:t>4272,0</w:t>
            </w:r>
          </w:p>
        </w:tc>
      </w:tr>
      <w:tr w:rsidR="00704AFB" w:rsidTr="00813230">
        <w:trPr>
          <w:cantSplit/>
        </w:trPr>
        <w:tc>
          <w:tcPr>
            <w:tcW w:w="3592" w:type="dxa"/>
            <w:tcBorders>
              <w:top w:val="single" w:sz="4" w:space="0" w:color="000000"/>
              <w:left w:val="single" w:sz="4" w:space="0" w:color="000000"/>
              <w:bottom w:val="single" w:sz="4" w:space="0" w:color="000000"/>
              <w:right w:val="single" w:sz="4" w:space="0" w:color="000000"/>
            </w:tcBorders>
          </w:tcPr>
          <w:p w:rsidR="00704AFB" w:rsidRDefault="00704AFB">
            <w:r>
              <w:t>в том числе</w:t>
            </w:r>
          </w:p>
        </w:tc>
        <w:tc>
          <w:tcPr>
            <w:tcW w:w="1425" w:type="dxa"/>
            <w:tcBorders>
              <w:top w:val="single" w:sz="4" w:space="0" w:color="000000"/>
              <w:left w:val="single" w:sz="4" w:space="0" w:color="000000"/>
              <w:bottom w:val="single" w:sz="4" w:space="0" w:color="000000"/>
              <w:right w:val="single" w:sz="4" w:space="0" w:color="000000"/>
            </w:tcBorders>
            <w:vAlign w:val="center"/>
          </w:tcPr>
          <w:p w:rsidR="00704AFB" w:rsidRDefault="00704AFB" w:rsidP="00813230">
            <w:pPr>
              <w:jc w:val="center"/>
              <w:rPr>
                <w:color w:val="000000"/>
              </w:rPr>
            </w:pPr>
            <w:r>
              <w:rPr>
                <w:color w:val="000000"/>
              </w:rPr>
              <w:t>0,0</w:t>
            </w:r>
          </w:p>
        </w:tc>
        <w:tc>
          <w:tcPr>
            <w:tcW w:w="1164" w:type="dxa"/>
            <w:tcBorders>
              <w:top w:val="single" w:sz="4" w:space="0" w:color="000000"/>
              <w:left w:val="single" w:sz="4" w:space="0" w:color="000000"/>
              <w:bottom w:val="single" w:sz="4" w:space="0" w:color="000000"/>
              <w:right w:val="single" w:sz="4" w:space="0" w:color="000000"/>
            </w:tcBorders>
            <w:vAlign w:val="center"/>
          </w:tcPr>
          <w:p w:rsidR="00704AFB" w:rsidRDefault="00704AFB" w:rsidP="00813230">
            <w:pPr>
              <w:jc w:val="center"/>
              <w:rPr>
                <w:color w:val="000000"/>
              </w:rPr>
            </w:pPr>
            <w:r>
              <w:rPr>
                <w:color w:val="000000"/>
              </w:rPr>
              <w:t>0,0</w:t>
            </w:r>
          </w:p>
        </w:tc>
        <w:tc>
          <w:tcPr>
            <w:tcW w:w="1166" w:type="dxa"/>
            <w:tcBorders>
              <w:top w:val="single" w:sz="4" w:space="0" w:color="000000"/>
              <w:left w:val="single" w:sz="4" w:space="0" w:color="000000"/>
              <w:bottom w:val="single" w:sz="4" w:space="0" w:color="000000"/>
              <w:right w:val="single" w:sz="4" w:space="0" w:color="000000"/>
            </w:tcBorders>
            <w:vAlign w:val="center"/>
          </w:tcPr>
          <w:p w:rsidR="00704AFB" w:rsidRDefault="00704AFB" w:rsidP="00813230">
            <w:pPr>
              <w:jc w:val="center"/>
              <w:rPr>
                <w:color w:val="000000"/>
              </w:rPr>
            </w:pPr>
            <w:r>
              <w:rPr>
                <w:color w:val="000000"/>
              </w:rPr>
              <w:t>0,0</w:t>
            </w:r>
          </w:p>
        </w:tc>
        <w:tc>
          <w:tcPr>
            <w:tcW w:w="1108" w:type="dxa"/>
            <w:tcBorders>
              <w:top w:val="single" w:sz="4" w:space="0" w:color="000000"/>
              <w:left w:val="single" w:sz="4" w:space="0" w:color="000000"/>
              <w:bottom w:val="single" w:sz="4" w:space="0" w:color="000000"/>
              <w:right w:val="single" w:sz="4" w:space="0" w:color="000000"/>
            </w:tcBorders>
            <w:vAlign w:val="center"/>
          </w:tcPr>
          <w:p w:rsidR="00704AFB" w:rsidRDefault="00704AFB" w:rsidP="00813230">
            <w:pPr>
              <w:jc w:val="center"/>
              <w:rPr>
                <w:color w:val="000000"/>
              </w:rPr>
            </w:pPr>
            <w:r>
              <w:rPr>
                <w:color w:val="000000"/>
              </w:rPr>
              <w:t>0,0</w:t>
            </w:r>
          </w:p>
        </w:tc>
        <w:tc>
          <w:tcPr>
            <w:tcW w:w="1115" w:type="dxa"/>
            <w:tcBorders>
              <w:top w:val="single" w:sz="4" w:space="0" w:color="000000"/>
              <w:left w:val="single" w:sz="4" w:space="0" w:color="000000"/>
              <w:bottom w:val="single" w:sz="4" w:space="0" w:color="000000"/>
              <w:right w:val="single" w:sz="4" w:space="0" w:color="000000"/>
            </w:tcBorders>
            <w:vAlign w:val="center"/>
          </w:tcPr>
          <w:p w:rsidR="00704AFB" w:rsidRDefault="00704AFB" w:rsidP="00813230">
            <w:pPr>
              <w:jc w:val="center"/>
              <w:rPr>
                <w:color w:val="000000"/>
              </w:rPr>
            </w:pPr>
            <w:r>
              <w:rPr>
                <w:color w:val="000000"/>
              </w:rPr>
              <w:t>0,0</w:t>
            </w:r>
          </w:p>
        </w:tc>
      </w:tr>
      <w:tr w:rsidR="00704AFB" w:rsidTr="00813230">
        <w:trPr>
          <w:cantSplit/>
        </w:trPr>
        <w:tc>
          <w:tcPr>
            <w:tcW w:w="3592" w:type="dxa"/>
            <w:tcBorders>
              <w:top w:val="single" w:sz="4" w:space="0" w:color="000000"/>
              <w:left w:val="single" w:sz="4" w:space="0" w:color="000000"/>
              <w:bottom w:val="single" w:sz="4" w:space="0" w:color="000000"/>
              <w:right w:val="single" w:sz="4" w:space="0" w:color="000000"/>
            </w:tcBorders>
          </w:tcPr>
          <w:p w:rsidR="00704AFB" w:rsidRDefault="00704AFB">
            <w:pPr>
              <w:ind w:left="180"/>
            </w:pPr>
            <w:r>
              <w:t>федеральный бюджет</w:t>
            </w:r>
          </w:p>
        </w:tc>
        <w:tc>
          <w:tcPr>
            <w:tcW w:w="1425" w:type="dxa"/>
            <w:tcBorders>
              <w:top w:val="single" w:sz="4" w:space="0" w:color="000000"/>
              <w:left w:val="single" w:sz="4" w:space="0" w:color="000000"/>
              <w:bottom w:val="single" w:sz="4" w:space="0" w:color="000000"/>
              <w:right w:val="single" w:sz="4" w:space="0" w:color="000000"/>
            </w:tcBorders>
            <w:vAlign w:val="center"/>
          </w:tcPr>
          <w:p w:rsidR="00704AFB" w:rsidRDefault="00704AFB" w:rsidP="00813230">
            <w:pPr>
              <w:jc w:val="center"/>
              <w:rPr>
                <w:color w:val="000000"/>
              </w:rPr>
            </w:pPr>
            <w:r>
              <w:rPr>
                <w:color w:val="000000"/>
              </w:rPr>
              <w:t>0,0</w:t>
            </w:r>
          </w:p>
        </w:tc>
        <w:tc>
          <w:tcPr>
            <w:tcW w:w="1164" w:type="dxa"/>
            <w:tcBorders>
              <w:top w:val="single" w:sz="4" w:space="0" w:color="000000"/>
              <w:left w:val="single" w:sz="4" w:space="0" w:color="000000"/>
              <w:bottom w:val="single" w:sz="4" w:space="0" w:color="000000"/>
              <w:right w:val="single" w:sz="4" w:space="0" w:color="000000"/>
            </w:tcBorders>
            <w:vAlign w:val="center"/>
          </w:tcPr>
          <w:p w:rsidR="00704AFB" w:rsidRDefault="00704AFB" w:rsidP="00813230">
            <w:pPr>
              <w:jc w:val="center"/>
              <w:rPr>
                <w:color w:val="000000"/>
              </w:rPr>
            </w:pPr>
            <w:r>
              <w:rPr>
                <w:color w:val="000000"/>
              </w:rPr>
              <w:t>0,0</w:t>
            </w:r>
          </w:p>
        </w:tc>
        <w:tc>
          <w:tcPr>
            <w:tcW w:w="1166" w:type="dxa"/>
            <w:tcBorders>
              <w:top w:val="single" w:sz="4" w:space="0" w:color="000000"/>
              <w:left w:val="single" w:sz="4" w:space="0" w:color="000000"/>
              <w:bottom w:val="single" w:sz="4" w:space="0" w:color="000000"/>
              <w:right w:val="single" w:sz="4" w:space="0" w:color="000000"/>
            </w:tcBorders>
            <w:vAlign w:val="center"/>
          </w:tcPr>
          <w:p w:rsidR="00704AFB" w:rsidRDefault="00704AFB" w:rsidP="00813230">
            <w:pPr>
              <w:jc w:val="center"/>
              <w:rPr>
                <w:color w:val="000000"/>
              </w:rPr>
            </w:pPr>
            <w:r>
              <w:rPr>
                <w:color w:val="000000"/>
              </w:rPr>
              <w:t>0,0</w:t>
            </w:r>
          </w:p>
        </w:tc>
        <w:tc>
          <w:tcPr>
            <w:tcW w:w="1108" w:type="dxa"/>
            <w:tcBorders>
              <w:top w:val="single" w:sz="4" w:space="0" w:color="000000"/>
              <w:left w:val="single" w:sz="4" w:space="0" w:color="000000"/>
              <w:bottom w:val="single" w:sz="4" w:space="0" w:color="000000"/>
              <w:right w:val="single" w:sz="4" w:space="0" w:color="000000"/>
            </w:tcBorders>
            <w:vAlign w:val="center"/>
          </w:tcPr>
          <w:p w:rsidR="00704AFB" w:rsidRDefault="00704AFB" w:rsidP="00813230">
            <w:pPr>
              <w:jc w:val="center"/>
              <w:rPr>
                <w:color w:val="000000"/>
              </w:rPr>
            </w:pPr>
            <w:r>
              <w:rPr>
                <w:color w:val="000000"/>
              </w:rPr>
              <w:t>0,0</w:t>
            </w:r>
          </w:p>
        </w:tc>
        <w:tc>
          <w:tcPr>
            <w:tcW w:w="1115" w:type="dxa"/>
            <w:tcBorders>
              <w:top w:val="single" w:sz="4" w:space="0" w:color="000000"/>
              <w:left w:val="single" w:sz="4" w:space="0" w:color="000000"/>
              <w:bottom w:val="single" w:sz="4" w:space="0" w:color="000000"/>
              <w:right w:val="single" w:sz="4" w:space="0" w:color="000000"/>
            </w:tcBorders>
            <w:vAlign w:val="center"/>
          </w:tcPr>
          <w:p w:rsidR="00704AFB" w:rsidRDefault="00704AFB" w:rsidP="00813230">
            <w:pPr>
              <w:jc w:val="center"/>
              <w:rPr>
                <w:color w:val="000000"/>
              </w:rPr>
            </w:pPr>
            <w:r>
              <w:rPr>
                <w:color w:val="000000"/>
              </w:rPr>
              <w:t>0,0</w:t>
            </w:r>
          </w:p>
        </w:tc>
      </w:tr>
      <w:tr w:rsidR="00704AFB" w:rsidTr="00813230">
        <w:trPr>
          <w:cantSplit/>
        </w:trPr>
        <w:tc>
          <w:tcPr>
            <w:tcW w:w="3592" w:type="dxa"/>
            <w:tcBorders>
              <w:top w:val="single" w:sz="4" w:space="0" w:color="000000"/>
              <w:left w:val="single" w:sz="4" w:space="0" w:color="000000"/>
              <w:bottom w:val="single" w:sz="4" w:space="0" w:color="000000"/>
              <w:right w:val="single" w:sz="4" w:space="0" w:color="000000"/>
            </w:tcBorders>
          </w:tcPr>
          <w:p w:rsidR="00704AFB" w:rsidRDefault="00704AFB">
            <w:pPr>
              <w:ind w:left="180"/>
            </w:pPr>
            <w:r>
              <w:t>областной бюджет</w:t>
            </w:r>
          </w:p>
        </w:tc>
        <w:tc>
          <w:tcPr>
            <w:tcW w:w="1425" w:type="dxa"/>
            <w:tcBorders>
              <w:top w:val="single" w:sz="4" w:space="0" w:color="000000"/>
              <w:left w:val="single" w:sz="4" w:space="0" w:color="000000"/>
              <w:bottom w:val="single" w:sz="4" w:space="0" w:color="000000"/>
              <w:right w:val="single" w:sz="4" w:space="0" w:color="000000"/>
            </w:tcBorders>
            <w:vAlign w:val="center"/>
          </w:tcPr>
          <w:p w:rsidR="00704AFB" w:rsidRDefault="00704AFB" w:rsidP="00813230">
            <w:pPr>
              <w:jc w:val="center"/>
              <w:rPr>
                <w:color w:val="000000"/>
              </w:rPr>
            </w:pPr>
            <w:r>
              <w:rPr>
                <w:color w:val="000000"/>
              </w:rPr>
              <w:t>0,0</w:t>
            </w:r>
          </w:p>
        </w:tc>
        <w:tc>
          <w:tcPr>
            <w:tcW w:w="1164" w:type="dxa"/>
            <w:tcBorders>
              <w:top w:val="single" w:sz="4" w:space="0" w:color="000000"/>
              <w:left w:val="single" w:sz="4" w:space="0" w:color="000000"/>
              <w:bottom w:val="single" w:sz="4" w:space="0" w:color="000000"/>
              <w:right w:val="single" w:sz="4" w:space="0" w:color="000000"/>
            </w:tcBorders>
            <w:vAlign w:val="center"/>
          </w:tcPr>
          <w:p w:rsidR="00704AFB" w:rsidRDefault="00704AFB" w:rsidP="00813230">
            <w:pPr>
              <w:jc w:val="center"/>
              <w:rPr>
                <w:color w:val="000000"/>
              </w:rPr>
            </w:pPr>
            <w:r>
              <w:rPr>
                <w:color w:val="000000"/>
              </w:rPr>
              <w:t>0,0</w:t>
            </w:r>
          </w:p>
        </w:tc>
        <w:tc>
          <w:tcPr>
            <w:tcW w:w="1166" w:type="dxa"/>
            <w:tcBorders>
              <w:top w:val="single" w:sz="4" w:space="0" w:color="000000"/>
              <w:left w:val="single" w:sz="4" w:space="0" w:color="000000"/>
              <w:bottom w:val="single" w:sz="4" w:space="0" w:color="000000"/>
              <w:right w:val="single" w:sz="4" w:space="0" w:color="000000"/>
            </w:tcBorders>
            <w:vAlign w:val="center"/>
          </w:tcPr>
          <w:p w:rsidR="00704AFB" w:rsidRDefault="00704AFB" w:rsidP="00813230">
            <w:pPr>
              <w:jc w:val="center"/>
              <w:rPr>
                <w:color w:val="000000"/>
              </w:rPr>
            </w:pPr>
            <w:r>
              <w:rPr>
                <w:color w:val="000000"/>
              </w:rPr>
              <w:t>0,0</w:t>
            </w:r>
          </w:p>
        </w:tc>
        <w:tc>
          <w:tcPr>
            <w:tcW w:w="1108" w:type="dxa"/>
            <w:tcBorders>
              <w:top w:val="single" w:sz="4" w:space="0" w:color="000000"/>
              <w:left w:val="single" w:sz="4" w:space="0" w:color="000000"/>
              <w:bottom w:val="single" w:sz="4" w:space="0" w:color="000000"/>
              <w:right w:val="single" w:sz="4" w:space="0" w:color="000000"/>
            </w:tcBorders>
            <w:vAlign w:val="center"/>
          </w:tcPr>
          <w:p w:rsidR="00704AFB" w:rsidRDefault="00704AFB" w:rsidP="00813230">
            <w:pPr>
              <w:jc w:val="center"/>
              <w:rPr>
                <w:color w:val="000000"/>
              </w:rPr>
            </w:pPr>
            <w:r>
              <w:rPr>
                <w:color w:val="000000"/>
              </w:rPr>
              <w:t>0,0</w:t>
            </w:r>
          </w:p>
        </w:tc>
        <w:tc>
          <w:tcPr>
            <w:tcW w:w="1115" w:type="dxa"/>
            <w:tcBorders>
              <w:top w:val="single" w:sz="4" w:space="0" w:color="000000"/>
              <w:left w:val="single" w:sz="4" w:space="0" w:color="000000"/>
              <w:bottom w:val="single" w:sz="4" w:space="0" w:color="000000"/>
              <w:right w:val="single" w:sz="4" w:space="0" w:color="000000"/>
            </w:tcBorders>
            <w:vAlign w:val="center"/>
          </w:tcPr>
          <w:p w:rsidR="00704AFB" w:rsidRDefault="00704AFB" w:rsidP="00813230">
            <w:pPr>
              <w:jc w:val="center"/>
              <w:rPr>
                <w:color w:val="000000"/>
              </w:rPr>
            </w:pPr>
            <w:r>
              <w:rPr>
                <w:color w:val="000000"/>
              </w:rPr>
              <w:t>0,0</w:t>
            </w:r>
          </w:p>
        </w:tc>
      </w:tr>
      <w:tr w:rsidR="00704AFB" w:rsidTr="00704AFB">
        <w:trPr>
          <w:cantSplit/>
        </w:trPr>
        <w:tc>
          <w:tcPr>
            <w:tcW w:w="3592" w:type="dxa"/>
            <w:tcBorders>
              <w:top w:val="single" w:sz="4" w:space="0" w:color="000000"/>
              <w:left w:val="single" w:sz="4" w:space="0" w:color="000000"/>
              <w:bottom w:val="single" w:sz="4" w:space="0" w:color="000000"/>
              <w:right w:val="single" w:sz="4" w:space="0" w:color="000000"/>
            </w:tcBorders>
          </w:tcPr>
          <w:p w:rsidR="00704AFB" w:rsidRDefault="00704AFB">
            <w:pPr>
              <w:ind w:left="180"/>
            </w:pPr>
            <w:r>
              <w:t>местный бюджет</w:t>
            </w:r>
          </w:p>
        </w:tc>
        <w:tc>
          <w:tcPr>
            <w:tcW w:w="1425" w:type="dxa"/>
            <w:tcBorders>
              <w:top w:val="single" w:sz="4" w:space="0" w:color="000000"/>
              <w:left w:val="single" w:sz="4" w:space="0" w:color="000000"/>
              <w:bottom w:val="single" w:sz="4" w:space="0" w:color="000000"/>
              <w:right w:val="single" w:sz="4" w:space="0" w:color="000000"/>
            </w:tcBorders>
            <w:vAlign w:val="center"/>
          </w:tcPr>
          <w:p w:rsidR="00704AFB" w:rsidRDefault="00F85120" w:rsidP="00403E81">
            <w:pPr>
              <w:jc w:val="center"/>
              <w:rPr>
                <w:color w:val="000000"/>
              </w:rPr>
            </w:pPr>
            <w:r>
              <w:rPr>
                <w:color w:val="000000"/>
              </w:rPr>
              <w:t>1</w:t>
            </w:r>
            <w:r w:rsidR="00E72C5A">
              <w:rPr>
                <w:color w:val="000000"/>
              </w:rPr>
              <w:t>2497,</w:t>
            </w:r>
            <w:r w:rsidR="00403E81">
              <w:rPr>
                <w:color w:val="000000"/>
              </w:rPr>
              <w:t>4</w:t>
            </w:r>
          </w:p>
        </w:tc>
        <w:tc>
          <w:tcPr>
            <w:tcW w:w="1164" w:type="dxa"/>
            <w:tcBorders>
              <w:top w:val="single" w:sz="4" w:space="0" w:color="000000"/>
              <w:left w:val="single" w:sz="4" w:space="0" w:color="000000"/>
              <w:bottom w:val="single" w:sz="4" w:space="0" w:color="000000"/>
              <w:right w:val="single" w:sz="4" w:space="0" w:color="000000"/>
            </w:tcBorders>
            <w:vAlign w:val="center"/>
          </w:tcPr>
          <w:p w:rsidR="00704AFB" w:rsidRDefault="00F85120" w:rsidP="008F102C">
            <w:pPr>
              <w:jc w:val="center"/>
              <w:rPr>
                <w:color w:val="000000"/>
              </w:rPr>
            </w:pPr>
            <w:r>
              <w:rPr>
                <w:color w:val="000000"/>
              </w:rPr>
              <w:t>1801,6</w:t>
            </w:r>
          </w:p>
        </w:tc>
        <w:tc>
          <w:tcPr>
            <w:tcW w:w="1166" w:type="dxa"/>
            <w:tcBorders>
              <w:top w:val="single" w:sz="4" w:space="0" w:color="000000"/>
              <w:left w:val="single" w:sz="4" w:space="0" w:color="000000"/>
              <w:bottom w:val="single" w:sz="4" w:space="0" w:color="000000"/>
              <w:right w:val="single" w:sz="4" w:space="0" w:color="000000"/>
            </w:tcBorders>
            <w:vAlign w:val="center"/>
          </w:tcPr>
          <w:p w:rsidR="00704AFB" w:rsidRDefault="00CE415C" w:rsidP="00403E81">
            <w:pPr>
              <w:rPr>
                <w:color w:val="000000"/>
              </w:rPr>
            </w:pPr>
            <w:r>
              <w:rPr>
                <w:color w:val="000000"/>
              </w:rPr>
              <w:t xml:space="preserve">   </w:t>
            </w:r>
            <w:r w:rsidR="00403E81">
              <w:rPr>
                <w:color w:val="000000"/>
              </w:rPr>
              <w:t>3150,0</w:t>
            </w:r>
          </w:p>
        </w:tc>
        <w:tc>
          <w:tcPr>
            <w:tcW w:w="1108" w:type="dxa"/>
            <w:tcBorders>
              <w:top w:val="single" w:sz="4" w:space="0" w:color="000000"/>
              <w:left w:val="single" w:sz="4" w:space="0" w:color="000000"/>
              <w:bottom w:val="single" w:sz="4" w:space="0" w:color="000000"/>
              <w:right w:val="single" w:sz="4" w:space="0" w:color="000000"/>
            </w:tcBorders>
            <w:vAlign w:val="center"/>
          </w:tcPr>
          <w:p w:rsidR="00704AFB" w:rsidRDefault="00F85120" w:rsidP="00813230">
            <w:pPr>
              <w:jc w:val="center"/>
              <w:rPr>
                <w:color w:val="000000"/>
              </w:rPr>
            </w:pPr>
            <w:r>
              <w:rPr>
                <w:color w:val="000000"/>
              </w:rPr>
              <w:t>3273,8</w:t>
            </w:r>
          </w:p>
        </w:tc>
        <w:tc>
          <w:tcPr>
            <w:tcW w:w="1115" w:type="dxa"/>
            <w:tcBorders>
              <w:top w:val="single" w:sz="4" w:space="0" w:color="000000"/>
              <w:left w:val="single" w:sz="4" w:space="0" w:color="000000"/>
              <w:bottom w:val="single" w:sz="4" w:space="0" w:color="000000"/>
              <w:right w:val="single" w:sz="4" w:space="0" w:color="000000"/>
            </w:tcBorders>
            <w:vAlign w:val="center"/>
          </w:tcPr>
          <w:p w:rsidR="00704AFB" w:rsidRDefault="00CE415C" w:rsidP="00813230">
            <w:pPr>
              <w:jc w:val="center"/>
              <w:rPr>
                <w:color w:val="000000"/>
              </w:rPr>
            </w:pPr>
            <w:r>
              <w:rPr>
                <w:color w:val="000000"/>
              </w:rPr>
              <w:t>4272,0</w:t>
            </w:r>
          </w:p>
        </w:tc>
      </w:tr>
      <w:tr w:rsidR="00704AFB" w:rsidTr="00813230">
        <w:trPr>
          <w:cantSplit/>
        </w:trPr>
        <w:tc>
          <w:tcPr>
            <w:tcW w:w="3592" w:type="dxa"/>
            <w:tcBorders>
              <w:top w:val="single" w:sz="4" w:space="0" w:color="000000"/>
              <w:left w:val="single" w:sz="4" w:space="0" w:color="000000"/>
              <w:bottom w:val="single" w:sz="4" w:space="0" w:color="000000"/>
              <w:right w:val="single" w:sz="4" w:space="0" w:color="000000"/>
            </w:tcBorders>
          </w:tcPr>
          <w:p w:rsidR="00704AFB" w:rsidRDefault="00704AFB">
            <w:pPr>
              <w:ind w:left="180"/>
            </w:pPr>
            <w:r>
              <w:t>внебюджетные источники</w:t>
            </w:r>
          </w:p>
        </w:tc>
        <w:tc>
          <w:tcPr>
            <w:tcW w:w="1425" w:type="dxa"/>
            <w:tcBorders>
              <w:top w:val="single" w:sz="4" w:space="0" w:color="000000"/>
              <w:left w:val="single" w:sz="4" w:space="0" w:color="000000"/>
              <w:bottom w:val="single" w:sz="4" w:space="0" w:color="000000"/>
              <w:right w:val="single" w:sz="4" w:space="0" w:color="000000"/>
            </w:tcBorders>
            <w:vAlign w:val="center"/>
          </w:tcPr>
          <w:p w:rsidR="00704AFB" w:rsidRDefault="00CE415C" w:rsidP="00813230">
            <w:pPr>
              <w:jc w:val="center"/>
              <w:rPr>
                <w:color w:val="000000"/>
              </w:rPr>
            </w:pPr>
            <w:r>
              <w:rPr>
                <w:color w:val="000000"/>
              </w:rPr>
              <w:t>0,0</w:t>
            </w:r>
          </w:p>
        </w:tc>
        <w:tc>
          <w:tcPr>
            <w:tcW w:w="1164" w:type="dxa"/>
            <w:tcBorders>
              <w:top w:val="single" w:sz="4" w:space="0" w:color="000000"/>
              <w:left w:val="single" w:sz="4" w:space="0" w:color="000000"/>
              <w:bottom w:val="single" w:sz="4" w:space="0" w:color="000000"/>
              <w:right w:val="single" w:sz="4" w:space="0" w:color="000000"/>
            </w:tcBorders>
            <w:vAlign w:val="center"/>
          </w:tcPr>
          <w:p w:rsidR="00704AFB" w:rsidRDefault="00CE415C" w:rsidP="00813230">
            <w:pPr>
              <w:jc w:val="center"/>
              <w:rPr>
                <w:color w:val="000000"/>
              </w:rPr>
            </w:pPr>
            <w:r>
              <w:rPr>
                <w:color w:val="000000"/>
              </w:rPr>
              <w:t>0,0</w:t>
            </w:r>
          </w:p>
        </w:tc>
        <w:tc>
          <w:tcPr>
            <w:tcW w:w="1166" w:type="dxa"/>
            <w:tcBorders>
              <w:top w:val="single" w:sz="4" w:space="0" w:color="000000"/>
              <w:left w:val="single" w:sz="4" w:space="0" w:color="000000"/>
              <w:bottom w:val="single" w:sz="4" w:space="0" w:color="000000"/>
              <w:right w:val="single" w:sz="4" w:space="0" w:color="000000"/>
            </w:tcBorders>
            <w:vAlign w:val="center"/>
          </w:tcPr>
          <w:p w:rsidR="00704AFB" w:rsidRDefault="00CE415C" w:rsidP="00813230">
            <w:pPr>
              <w:jc w:val="center"/>
              <w:rPr>
                <w:color w:val="000000"/>
              </w:rPr>
            </w:pPr>
            <w:r>
              <w:rPr>
                <w:color w:val="000000"/>
              </w:rPr>
              <w:t>0,0</w:t>
            </w:r>
          </w:p>
        </w:tc>
        <w:tc>
          <w:tcPr>
            <w:tcW w:w="1108" w:type="dxa"/>
            <w:tcBorders>
              <w:top w:val="single" w:sz="4" w:space="0" w:color="000000"/>
              <w:left w:val="single" w:sz="4" w:space="0" w:color="000000"/>
              <w:bottom w:val="single" w:sz="4" w:space="0" w:color="000000"/>
              <w:right w:val="single" w:sz="4" w:space="0" w:color="000000"/>
            </w:tcBorders>
            <w:vAlign w:val="center"/>
          </w:tcPr>
          <w:p w:rsidR="00704AFB" w:rsidRDefault="00CE415C" w:rsidP="00813230">
            <w:pPr>
              <w:jc w:val="center"/>
              <w:rPr>
                <w:color w:val="000000"/>
              </w:rPr>
            </w:pPr>
            <w:r>
              <w:rPr>
                <w:color w:val="000000"/>
              </w:rPr>
              <w:t>0,0</w:t>
            </w:r>
          </w:p>
        </w:tc>
        <w:tc>
          <w:tcPr>
            <w:tcW w:w="1115" w:type="dxa"/>
            <w:tcBorders>
              <w:top w:val="single" w:sz="4" w:space="0" w:color="000000"/>
              <w:left w:val="single" w:sz="4" w:space="0" w:color="000000"/>
              <w:bottom w:val="single" w:sz="4" w:space="0" w:color="000000"/>
              <w:right w:val="single" w:sz="4" w:space="0" w:color="000000"/>
            </w:tcBorders>
            <w:vAlign w:val="center"/>
          </w:tcPr>
          <w:p w:rsidR="00704AFB" w:rsidRDefault="00CE415C" w:rsidP="00813230">
            <w:pPr>
              <w:jc w:val="center"/>
              <w:rPr>
                <w:color w:val="000000"/>
              </w:rPr>
            </w:pPr>
            <w:r>
              <w:rPr>
                <w:color w:val="000000"/>
              </w:rPr>
              <w:t>0,0</w:t>
            </w:r>
          </w:p>
        </w:tc>
      </w:tr>
    </w:tbl>
    <w:p w:rsidR="008675CA" w:rsidRDefault="008675CA">
      <w:pPr>
        <w:rPr>
          <w:b/>
        </w:rPr>
        <w:sectPr w:rsidR="008675CA">
          <w:headerReference w:type="default" r:id="rId10"/>
          <w:headerReference w:type="first" r:id="rId11"/>
          <w:pgSz w:w="11906" w:h="16838"/>
          <w:pgMar w:top="1021" w:right="851" w:bottom="851" w:left="1701" w:header="709" w:footer="0" w:gutter="0"/>
          <w:cols w:space="720"/>
          <w:formProt w:val="0"/>
          <w:titlePg/>
          <w:docGrid w:linePitch="360"/>
        </w:sectPr>
      </w:pPr>
    </w:p>
    <w:p w:rsidR="008D4146" w:rsidRPr="008D4146" w:rsidRDefault="008D4146" w:rsidP="0037740A">
      <w:pPr>
        <w:pStyle w:val="ConsNonformat"/>
        <w:tabs>
          <w:tab w:val="left" w:pos="540"/>
          <w:tab w:val="left" w:pos="720"/>
          <w:tab w:val="left" w:pos="14317"/>
        </w:tabs>
        <w:rPr>
          <w:rFonts w:ascii="Times New Roman" w:hAnsi="Times New Roman" w:cs="Times New Roman"/>
          <w:sz w:val="24"/>
          <w:szCs w:val="24"/>
        </w:rPr>
      </w:pPr>
    </w:p>
    <w:p w:rsidR="008675CA" w:rsidRPr="008D4146" w:rsidRDefault="008D4146" w:rsidP="008D4146">
      <w:pPr>
        <w:widowControl w:val="0"/>
        <w:ind w:firstLine="709"/>
        <w:jc w:val="right"/>
        <w:rPr>
          <w:bCs/>
        </w:rPr>
      </w:pPr>
      <w:r w:rsidRPr="008D4146">
        <w:rPr>
          <w:bCs/>
        </w:rPr>
        <w:t xml:space="preserve">Приложение </w:t>
      </w:r>
      <w:r w:rsidR="00BC3F90" w:rsidRPr="008D4146">
        <w:rPr>
          <w:bCs/>
        </w:rPr>
        <w:t xml:space="preserve"> № 3</w:t>
      </w:r>
    </w:p>
    <w:p w:rsidR="008675CA" w:rsidRPr="008D4146" w:rsidRDefault="00BC3F90" w:rsidP="008D4146">
      <w:pPr>
        <w:pStyle w:val="3"/>
        <w:spacing w:beforeAutospacing="0" w:afterAutospacing="0"/>
        <w:ind w:firstLine="709"/>
        <w:jc w:val="right"/>
        <w:rPr>
          <w:b w:val="0"/>
          <w:sz w:val="24"/>
          <w:szCs w:val="24"/>
        </w:rPr>
      </w:pPr>
      <w:r w:rsidRPr="008D4146">
        <w:rPr>
          <w:b w:val="0"/>
          <w:sz w:val="24"/>
          <w:szCs w:val="24"/>
        </w:rPr>
        <w:t xml:space="preserve">к муниципальной программе «Охрана окружающей среды и экологическая безопасность </w:t>
      </w:r>
    </w:p>
    <w:p w:rsidR="008675CA" w:rsidRPr="008D4146" w:rsidRDefault="00BC3F90" w:rsidP="008D4146">
      <w:pPr>
        <w:pStyle w:val="3"/>
        <w:spacing w:beforeAutospacing="0" w:afterAutospacing="0"/>
        <w:ind w:firstLine="709"/>
        <w:jc w:val="right"/>
        <w:rPr>
          <w:b w:val="0"/>
          <w:sz w:val="24"/>
          <w:szCs w:val="24"/>
        </w:rPr>
      </w:pPr>
      <w:r w:rsidRPr="008D4146">
        <w:rPr>
          <w:b w:val="0"/>
          <w:sz w:val="24"/>
          <w:szCs w:val="24"/>
        </w:rPr>
        <w:t>на территории Каргопольского муниципального округа Архангельской области</w:t>
      </w:r>
    </w:p>
    <w:p w:rsidR="008675CA" w:rsidRPr="008D4146" w:rsidRDefault="00BC3F90" w:rsidP="008D4146">
      <w:pPr>
        <w:pStyle w:val="GarantNormal"/>
        <w:widowControl/>
        <w:ind w:firstLine="709"/>
        <w:jc w:val="right"/>
        <w:rPr>
          <w:rFonts w:ascii="Times New Roman" w:hAnsi="Times New Roman" w:cs="Times New Roman"/>
          <w:bCs/>
          <w:szCs w:val="24"/>
        </w:rPr>
      </w:pPr>
      <w:r w:rsidRPr="008D4146">
        <w:rPr>
          <w:rFonts w:ascii="Times New Roman" w:hAnsi="Times New Roman" w:cs="Times New Roman"/>
          <w:szCs w:val="24"/>
        </w:rPr>
        <w:t>на 2021-2024 годы»</w:t>
      </w:r>
    </w:p>
    <w:p w:rsidR="008675CA" w:rsidRDefault="008675CA" w:rsidP="008D4146">
      <w:pPr>
        <w:pStyle w:val="GarantNormal"/>
        <w:widowControl/>
        <w:tabs>
          <w:tab w:val="left" w:pos="9072"/>
        </w:tabs>
        <w:ind w:firstLine="709"/>
        <w:rPr>
          <w:rFonts w:ascii="Times New Roman" w:hAnsi="Times New Roman" w:cs="Times New Roman"/>
          <w:szCs w:val="24"/>
        </w:rPr>
      </w:pPr>
    </w:p>
    <w:p w:rsidR="008675CA" w:rsidRDefault="00BC3F90">
      <w:pPr>
        <w:pStyle w:val="GarantNormal"/>
        <w:tabs>
          <w:tab w:val="left" w:pos="9072"/>
        </w:tabs>
        <w:ind w:firstLine="0"/>
        <w:jc w:val="center"/>
        <w:rPr>
          <w:rFonts w:ascii="Times New Roman" w:hAnsi="Times New Roman" w:cs="Times New Roman"/>
          <w:b/>
          <w:szCs w:val="24"/>
        </w:rPr>
      </w:pPr>
      <w:r>
        <w:rPr>
          <w:rFonts w:ascii="Times New Roman" w:hAnsi="Times New Roman" w:cs="Times New Roman"/>
          <w:b/>
          <w:szCs w:val="24"/>
        </w:rPr>
        <w:t>ПЕРЕЧЕНЬ МЕРОПРИЯТИЙ</w:t>
      </w:r>
    </w:p>
    <w:p w:rsidR="008675CA" w:rsidRDefault="00BC3F90">
      <w:pPr>
        <w:pStyle w:val="GarantNormal"/>
        <w:widowControl/>
        <w:tabs>
          <w:tab w:val="left" w:pos="9072"/>
        </w:tabs>
        <w:ind w:firstLine="0"/>
        <w:jc w:val="center"/>
        <w:rPr>
          <w:szCs w:val="24"/>
        </w:rPr>
      </w:pPr>
      <w:r>
        <w:rPr>
          <w:rFonts w:ascii="Times New Roman" w:hAnsi="Times New Roman" w:cs="Times New Roman"/>
          <w:b/>
          <w:szCs w:val="24"/>
        </w:rPr>
        <w:t>муниципальной программы «Охрана окружающей среды и экологическая безопасность</w:t>
      </w:r>
      <w:r>
        <w:rPr>
          <w:szCs w:val="24"/>
        </w:rPr>
        <w:t xml:space="preserve"> </w:t>
      </w:r>
    </w:p>
    <w:p w:rsidR="008675CA" w:rsidRDefault="00BC3F90">
      <w:pPr>
        <w:pStyle w:val="3"/>
        <w:spacing w:beforeAutospacing="0" w:afterAutospacing="0"/>
        <w:ind w:left="335" w:right="335"/>
        <w:jc w:val="center"/>
        <w:rPr>
          <w:sz w:val="24"/>
          <w:szCs w:val="24"/>
        </w:rPr>
      </w:pPr>
      <w:r>
        <w:rPr>
          <w:sz w:val="24"/>
          <w:szCs w:val="24"/>
        </w:rPr>
        <w:t>на территории Каргопольского муниципального округа Архангельской области</w:t>
      </w:r>
    </w:p>
    <w:p w:rsidR="008675CA" w:rsidRDefault="00BC3F90">
      <w:pPr>
        <w:pStyle w:val="GarantNormal"/>
        <w:widowControl/>
        <w:ind w:firstLine="0"/>
        <w:jc w:val="center"/>
        <w:rPr>
          <w:rFonts w:ascii="Times New Roman" w:hAnsi="Times New Roman" w:cs="Times New Roman"/>
          <w:b/>
          <w:szCs w:val="24"/>
        </w:rPr>
      </w:pPr>
      <w:r>
        <w:rPr>
          <w:rFonts w:ascii="Times New Roman" w:hAnsi="Times New Roman" w:cs="Times New Roman"/>
          <w:b/>
          <w:szCs w:val="24"/>
        </w:rPr>
        <w:t>на 2021-2024 годы»</w:t>
      </w:r>
    </w:p>
    <w:tbl>
      <w:tblPr>
        <w:tblW w:w="5000" w:type="pct"/>
        <w:tblLook w:val="04A0" w:firstRow="1" w:lastRow="0" w:firstColumn="1" w:lastColumn="0" w:noHBand="0" w:noVBand="1"/>
      </w:tblPr>
      <w:tblGrid>
        <w:gridCol w:w="2556"/>
        <w:gridCol w:w="1985"/>
        <w:gridCol w:w="2017"/>
        <w:gridCol w:w="1224"/>
        <w:gridCol w:w="1224"/>
        <w:gridCol w:w="1224"/>
        <w:gridCol w:w="1261"/>
        <w:gridCol w:w="1278"/>
        <w:gridCol w:w="2413"/>
      </w:tblGrid>
      <w:tr w:rsidR="008675CA" w:rsidRPr="00DF2594" w:rsidTr="00DF2594">
        <w:trPr>
          <w:trHeight w:val="315"/>
        </w:trPr>
        <w:tc>
          <w:tcPr>
            <w:tcW w:w="25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bCs/>
                <w:sz w:val="22"/>
                <w:szCs w:val="22"/>
              </w:rPr>
            </w:pPr>
            <w:r w:rsidRPr="00DF2594">
              <w:rPr>
                <w:sz w:val="22"/>
                <w:szCs w:val="22"/>
              </w:rPr>
              <w:t>Наименование мероприятия</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bCs/>
                <w:sz w:val="22"/>
                <w:szCs w:val="22"/>
              </w:rPr>
            </w:pPr>
            <w:r w:rsidRPr="00DF2594">
              <w:rPr>
                <w:sz w:val="22"/>
                <w:szCs w:val="22"/>
              </w:rPr>
              <w:t>Ответственный исполнитель,</w:t>
            </w:r>
          </w:p>
          <w:p w:rsidR="008675CA" w:rsidRPr="00DF2594" w:rsidRDefault="00BC3F90">
            <w:pPr>
              <w:jc w:val="center"/>
              <w:rPr>
                <w:bCs/>
                <w:sz w:val="22"/>
                <w:szCs w:val="22"/>
              </w:rPr>
            </w:pPr>
            <w:r w:rsidRPr="00DF2594">
              <w:rPr>
                <w:sz w:val="22"/>
                <w:szCs w:val="22"/>
              </w:rPr>
              <w:t>соисполнители</w:t>
            </w:r>
          </w:p>
        </w:tc>
        <w:tc>
          <w:tcPr>
            <w:tcW w:w="20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bCs/>
                <w:sz w:val="22"/>
                <w:szCs w:val="22"/>
              </w:rPr>
            </w:pPr>
            <w:r w:rsidRPr="00DF2594">
              <w:rPr>
                <w:sz w:val="22"/>
                <w:szCs w:val="22"/>
              </w:rPr>
              <w:t>Источники финансирования</w:t>
            </w:r>
          </w:p>
        </w:tc>
        <w:tc>
          <w:tcPr>
            <w:tcW w:w="621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sz w:val="22"/>
                <w:szCs w:val="22"/>
              </w:rPr>
              <w:t>Объемы финансирования (тыс. руб.)</w:t>
            </w:r>
          </w:p>
        </w:tc>
        <w:tc>
          <w:tcPr>
            <w:tcW w:w="24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bCs/>
                <w:sz w:val="22"/>
                <w:szCs w:val="22"/>
              </w:rPr>
            </w:pPr>
            <w:r w:rsidRPr="00DF2594">
              <w:rPr>
                <w:color w:val="000000"/>
                <w:sz w:val="22"/>
                <w:szCs w:val="22"/>
              </w:rPr>
              <w:t>Ожидаемые результаты реализации мероприятия</w:t>
            </w:r>
          </w:p>
        </w:tc>
      </w:tr>
      <w:tr w:rsidR="008675CA" w:rsidRPr="00DF2594" w:rsidTr="00DF2594">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tcPr>
          <w:p w:rsidR="008675CA" w:rsidRPr="00DF2594" w:rsidRDefault="008675CA">
            <w:pP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rsidR="008675CA" w:rsidRPr="00DF2594" w:rsidRDefault="008675CA">
            <w:pPr>
              <w:rPr>
                <w:bCs/>
                <w:sz w:val="22"/>
                <w:szCs w:val="22"/>
              </w:rPr>
            </w:pPr>
          </w:p>
        </w:tc>
        <w:tc>
          <w:tcPr>
            <w:tcW w:w="2017" w:type="dxa"/>
            <w:vMerge/>
            <w:tcBorders>
              <w:top w:val="single" w:sz="4" w:space="0" w:color="000000"/>
              <w:left w:val="single" w:sz="4" w:space="0" w:color="000000"/>
              <w:bottom w:val="single" w:sz="4" w:space="0" w:color="000000"/>
              <w:right w:val="single" w:sz="4" w:space="0" w:color="000000"/>
            </w:tcBorders>
            <w:shd w:val="clear" w:color="auto" w:fill="auto"/>
          </w:tcPr>
          <w:p w:rsidR="008675CA" w:rsidRPr="00DF2594" w:rsidRDefault="008675CA">
            <w:pPr>
              <w:rPr>
                <w:bCs/>
                <w:sz w:val="22"/>
                <w:szCs w:val="22"/>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bCs/>
                <w:sz w:val="22"/>
                <w:szCs w:val="22"/>
              </w:rPr>
            </w:pPr>
            <w:r w:rsidRPr="00DF2594">
              <w:rPr>
                <w:sz w:val="22"/>
                <w:szCs w:val="22"/>
              </w:rPr>
              <w:t>Всего</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bCs/>
                <w:sz w:val="22"/>
                <w:szCs w:val="22"/>
              </w:rPr>
            </w:pPr>
            <w:r w:rsidRPr="00DF2594">
              <w:rPr>
                <w:sz w:val="22"/>
                <w:szCs w:val="22"/>
              </w:rPr>
              <w:t>2021 год</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bCs/>
                <w:sz w:val="22"/>
                <w:szCs w:val="22"/>
              </w:rPr>
            </w:pPr>
            <w:r w:rsidRPr="00DF2594">
              <w:rPr>
                <w:sz w:val="22"/>
                <w:szCs w:val="22"/>
              </w:rPr>
              <w:t>2022 год</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bCs/>
                <w:sz w:val="22"/>
                <w:szCs w:val="22"/>
              </w:rPr>
            </w:pPr>
            <w:r w:rsidRPr="00DF2594">
              <w:rPr>
                <w:sz w:val="22"/>
                <w:szCs w:val="22"/>
              </w:rPr>
              <w:t>2023 год</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bCs/>
                <w:sz w:val="22"/>
                <w:szCs w:val="22"/>
              </w:rPr>
            </w:pPr>
            <w:r w:rsidRPr="00DF2594">
              <w:rPr>
                <w:sz w:val="22"/>
                <w:szCs w:val="22"/>
              </w:rPr>
              <w:t>2024 год</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tcPr>
          <w:p w:rsidR="008675CA" w:rsidRPr="00DF2594" w:rsidRDefault="008675CA">
            <w:pPr>
              <w:rPr>
                <w:bCs/>
                <w:sz w:val="22"/>
                <w:szCs w:val="22"/>
              </w:rPr>
            </w:pPr>
          </w:p>
        </w:tc>
      </w:tr>
      <w:tr w:rsidR="008675CA" w:rsidRPr="00DF2594" w:rsidTr="00DF2594">
        <w:trPr>
          <w:trHeight w:val="315"/>
        </w:trPr>
        <w:tc>
          <w:tcPr>
            <w:tcW w:w="2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bCs/>
                <w:sz w:val="22"/>
                <w:szCs w:val="22"/>
              </w:rPr>
            </w:pPr>
            <w:r w:rsidRPr="00DF2594">
              <w:rPr>
                <w:sz w:val="22"/>
                <w:szCs w:val="22"/>
              </w:rPr>
              <w:t>1</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bCs/>
                <w:sz w:val="22"/>
                <w:szCs w:val="22"/>
              </w:rPr>
            </w:pPr>
            <w:r w:rsidRPr="00DF2594">
              <w:rPr>
                <w:sz w:val="22"/>
                <w:szCs w:val="22"/>
              </w:rPr>
              <w:t>2</w:t>
            </w:r>
          </w:p>
        </w:tc>
        <w:tc>
          <w:tcPr>
            <w:tcW w:w="20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bCs/>
                <w:sz w:val="22"/>
                <w:szCs w:val="22"/>
              </w:rPr>
            </w:pPr>
            <w:r w:rsidRPr="00DF2594">
              <w:rPr>
                <w:sz w:val="22"/>
                <w:szCs w:val="22"/>
              </w:rPr>
              <w:t>3</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bCs/>
                <w:sz w:val="22"/>
                <w:szCs w:val="22"/>
              </w:rPr>
            </w:pPr>
            <w:r w:rsidRPr="00DF2594">
              <w:rPr>
                <w:sz w:val="22"/>
                <w:szCs w:val="22"/>
              </w:rPr>
              <w:t>4</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bCs/>
                <w:sz w:val="22"/>
                <w:szCs w:val="22"/>
              </w:rPr>
            </w:pPr>
            <w:r w:rsidRPr="00DF2594">
              <w:rPr>
                <w:sz w:val="22"/>
                <w:szCs w:val="22"/>
              </w:rPr>
              <w:t>5</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bCs/>
                <w:sz w:val="22"/>
                <w:szCs w:val="22"/>
              </w:rPr>
            </w:pPr>
            <w:r w:rsidRPr="00DF2594">
              <w:rPr>
                <w:sz w:val="22"/>
                <w:szCs w:val="22"/>
              </w:rPr>
              <w:t>6</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bCs/>
                <w:sz w:val="22"/>
                <w:szCs w:val="22"/>
              </w:rPr>
            </w:pPr>
            <w:r w:rsidRPr="00DF2594">
              <w:rPr>
                <w:sz w:val="22"/>
                <w:szCs w:val="22"/>
              </w:rPr>
              <w:t>7</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bCs/>
                <w:sz w:val="22"/>
                <w:szCs w:val="22"/>
              </w:rPr>
            </w:pPr>
            <w:r w:rsidRPr="00DF2594">
              <w:rPr>
                <w:sz w:val="22"/>
                <w:szCs w:val="22"/>
              </w:rPr>
              <w:t>8</w:t>
            </w:r>
          </w:p>
        </w:tc>
        <w:tc>
          <w:tcPr>
            <w:tcW w:w="24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bCs/>
                <w:sz w:val="22"/>
                <w:szCs w:val="22"/>
              </w:rPr>
            </w:pPr>
            <w:r w:rsidRPr="00DF2594">
              <w:rPr>
                <w:sz w:val="22"/>
                <w:szCs w:val="22"/>
              </w:rPr>
              <w:t>9</w:t>
            </w:r>
          </w:p>
        </w:tc>
      </w:tr>
      <w:tr w:rsidR="00DF2594" w:rsidRPr="00DF2594" w:rsidTr="00813230">
        <w:trPr>
          <w:trHeight w:val="557"/>
        </w:trPr>
        <w:tc>
          <w:tcPr>
            <w:tcW w:w="1518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DF2594" w:rsidRPr="00DF2594" w:rsidRDefault="00DF2594" w:rsidP="00DF2594">
            <w:pPr>
              <w:rPr>
                <w:sz w:val="22"/>
                <w:szCs w:val="22"/>
              </w:rPr>
            </w:pPr>
            <w:r w:rsidRPr="00DF2594">
              <w:rPr>
                <w:b/>
                <w:sz w:val="22"/>
                <w:szCs w:val="22"/>
              </w:rPr>
              <w:t>Цель 1.</w:t>
            </w:r>
            <w:r>
              <w:rPr>
                <w:sz w:val="22"/>
                <w:szCs w:val="22"/>
              </w:rPr>
              <w:t xml:space="preserve"> </w:t>
            </w:r>
            <w:r w:rsidRPr="00E717A7">
              <w:rPr>
                <w:sz w:val="22"/>
                <w:szCs w:val="22"/>
              </w:rPr>
              <w:t>Стабилизация и улучшение экологической обстановки и обеспечение экологической безопасности на территории Каргопольского муниципального округа</w:t>
            </w:r>
          </w:p>
        </w:tc>
      </w:tr>
      <w:tr w:rsidR="00DF2594" w:rsidRPr="00DF2594" w:rsidTr="00813230">
        <w:trPr>
          <w:trHeight w:val="557"/>
        </w:trPr>
        <w:tc>
          <w:tcPr>
            <w:tcW w:w="1518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DF2594" w:rsidRPr="00DF2594" w:rsidRDefault="00DF2594" w:rsidP="00DF2594">
            <w:pPr>
              <w:rPr>
                <w:sz w:val="22"/>
                <w:szCs w:val="22"/>
              </w:rPr>
            </w:pPr>
            <w:r w:rsidRPr="00DF2594">
              <w:rPr>
                <w:b/>
                <w:sz w:val="22"/>
                <w:szCs w:val="22"/>
              </w:rPr>
              <w:t>Задача 1.</w:t>
            </w:r>
            <w:r>
              <w:rPr>
                <w:sz w:val="22"/>
                <w:szCs w:val="22"/>
              </w:rPr>
              <w:t xml:space="preserve"> </w:t>
            </w:r>
            <w:r w:rsidRPr="00E717A7">
              <w:rPr>
                <w:sz w:val="22"/>
                <w:szCs w:val="22"/>
              </w:rPr>
              <w:t>Создание условий для реализации территориальной схемы обращения с отходами, в том числе с твердыми коммунальными отходами</w:t>
            </w:r>
          </w:p>
        </w:tc>
      </w:tr>
      <w:tr w:rsidR="00DF2594" w:rsidRPr="00DF2594" w:rsidTr="008C51DC">
        <w:trPr>
          <w:trHeight w:val="557"/>
        </w:trPr>
        <w:tc>
          <w:tcPr>
            <w:tcW w:w="25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F2594" w:rsidRPr="00DF2594" w:rsidRDefault="00DF2594">
            <w:pPr>
              <w:rPr>
                <w:bCs/>
                <w:sz w:val="22"/>
                <w:szCs w:val="22"/>
              </w:rPr>
            </w:pPr>
            <w:r w:rsidRPr="00DF2594">
              <w:rPr>
                <w:b/>
                <w:sz w:val="22"/>
                <w:szCs w:val="22"/>
              </w:rPr>
              <w:t>Мероприятие 1.</w:t>
            </w:r>
            <w:r w:rsidRPr="00DF2594">
              <w:rPr>
                <w:sz w:val="22"/>
                <w:szCs w:val="22"/>
              </w:rPr>
              <w:t xml:space="preserve"> </w:t>
            </w:r>
            <w:r w:rsidRPr="00E717A7">
              <w:rPr>
                <w:sz w:val="22"/>
                <w:szCs w:val="22"/>
              </w:rPr>
              <w:t>Создание  мест (площадок)  накопления (в том числе раздельного накопления) твердых коммунальных отходов</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F2594" w:rsidRPr="00DF2594" w:rsidRDefault="00DF2594" w:rsidP="008C51DC">
            <w:pPr>
              <w:rPr>
                <w:bCs/>
                <w:sz w:val="22"/>
                <w:szCs w:val="22"/>
              </w:rPr>
            </w:pPr>
            <w:r>
              <w:rPr>
                <w:sz w:val="22"/>
                <w:szCs w:val="22"/>
              </w:rPr>
              <w:t>Отдел дорожной деятельности, благоустройства и экологии</w:t>
            </w: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DF2594" w:rsidRPr="00DF2594" w:rsidRDefault="00DF2594">
            <w:pPr>
              <w:rPr>
                <w:bCs/>
                <w:sz w:val="22"/>
                <w:szCs w:val="22"/>
              </w:rPr>
            </w:pPr>
            <w:r w:rsidRPr="00DF2594">
              <w:rPr>
                <w:sz w:val="22"/>
                <w:szCs w:val="22"/>
              </w:rPr>
              <w:t>итого:</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2594" w:rsidRPr="00615A25" w:rsidRDefault="007E6ECA">
            <w:pPr>
              <w:jc w:val="center"/>
              <w:rPr>
                <w:b/>
                <w:color w:val="000000"/>
                <w:sz w:val="22"/>
                <w:szCs w:val="22"/>
              </w:rPr>
            </w:pPr>
            <w:r w:rsidRPr="00615A25">
              <w:rPr>
                <w:b/>
                <w:color w:val="000000"/>
                <w:sz w:val="22"/>
                <w:szCs w:val="22"/>
              </w:rPr>
              <w:t>1 920</w:t>
            </w:r>
            <w:r w:rsidR="00DF2594" w:rsidRPr="00615A25">
              <w:rPr>
                <w:b/>
                <w:color w:val="000000"/>
                <w:sz w:val="22"/>
                <w:szCs w:val="22"/>
              </w:rPr>
              <w:t>,0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2594" w:rsidRPr="00615A25" w:rsidRDefault="00DF2594">
            <w:pPr>
              <w:jc w:val="center"/>
              <w:rPr>
                <w:b/>
                <w:color w:val="000000"/>
                <w:sz w:val="22"/>
                <w:szCs w:val="22"/>
              </w:rPr>
            </w:pPr>
            <w:r w:rsidRPr="00615A25">
              <w:rPr>
                <w:b/>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2594" w:rsidRPr="00615A25" w:rsidRDefault="00DF2594">
            <w:pPr>
              <w:jc w:val="center"/>
              <w:rPr>
                <w:b/>
                <w:color w:val="000000"/>
                <w:sz w:val="22"/>
                <w:szCs w:val="22"/>
              </w:rPr>
            </w:pPr>
            <w:r w:rsidRPr="00615A25">
              <w:rPr>
                <w:b/>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2594" w:rsidRPr="00615A25" w:rsidRDefault="00DF2594">
            <w:pPr>
              <w:jc w:val="center"/>
              <w:rPr>
                <w:b/>
                <w:color w:val="000000"/>
                <w:sz w:val="22"/>
                <w:szCs w:val="22"/>
              </w:rPr>
            </w:pPr>
            <w:r w:rsidRPr="00615A25">
              <w:rPr>
                <w:b/>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2594" w:rsidRPr="00615A25" w:rsidRDefault="007E6ECA" w:rsidP="007E6ECA">
            <w:pPr>
              <w:jc w:val="center"/>
              <w:rPr>
                <w:b/>
                <w:color w:val="000000"/>
                <w:sz w:val="22"/>
                <w:szCs w:val="22"/>
              </w:rPr>
            </w:pPr>
            <w:r w:rsidRPr="00615A25">
              <w:rPr>
                <w:b/>
                <w:color w:val="000000"/>
                <w:sz w:val="22"/>
                <w:szCs w:val="22"/>
              </w:rPr>
              <w:t>1 920</w:t>
            </w:r>
            <w:r w:rsidR="00DF2594" w:rsidRPr="00615A25">
              <w:rPr>
                <w:b/>
                <w:color w:val="000000"/>
                <w:sz w:val="22"/>
                <w:szCs w:val="22"/>
              </w:rPr>
              <w:t>,0</w:t>
            </w:r>
          </w:p>
        </w:tc>
        <w:tc>
          <w:tcPr>
            <w:tcW w:w="24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F2594" w:rsidRPr="00DF2594" w:rsidRDefault="008C51DC" w:rsidP="00953B0C">
            <w:pPr>
              <w:rPr>
                <w:bCs/>
                <w:sz w:val="22"/>
                <w:szCs w:val="22"/>
              </w:rPr>
            </w:pPr>
            <w:r w:rsidRPr="00E717A7">
              <w:rPr>
                <w:sz w:val="22"/>
                <w:szCs w:val="22"/>
              </w:rPr>
              <w:t>Создание  мест (площадок)  накопления (в том числе раздельного накопления) твердых коммунальных отходов</w:t>
            </w:r>
          </w:p>
        </w:tc>
      </w:tr>
      <w:tr w:rsidR="008675CA" w:rsidRPr="00DF2594" w:rsidTr="00DF2594">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rsidR="008675CA" w:rsidRPr="00DF2594" w:rsidRDefault="008675CA">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8675CA" w:rsidRPr="00DF2594" w:rsidRDefault="00BC3F90">
            <w:pPr>
              <w:rPr>
                <w:bCs/>
                <w:sz w:val="22"/>
                <w:szCs w:val="22"/>
              </w:rPr>
            </w:pPr>
            <w:r w:rsidRPr="00DF2594">
              <w:rPr>
                <w:sz w:val="22"/>
                <w:szCs w:val="22"/>
              </w:rPr>
              <w:t>в том числе</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color w:val="000000"/>
                <w:sz w:val="22"/>
                <w:szCs w:val="22"/>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color w:val="000000"/>
                <w:sz w:val="22"/>
                <w:szCs w:val="22"/>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color w:val="000000"/>
                <w:sz w:val="22"/>
                <w:szCs w:val="22"/>
              </w:rPr>
            </w:pP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color w:val="000000"/>
                <w:sz w:val="22"/>
                <w:szCs w:val="22"/>
              </w:rPr>
            </w:pP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color w:val="000000"/>
                <w:sz w:val="22"/>
                <w:szCs w:val="22"/>
              </w:rPr>
            </w:pP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rsidP="00953B0C">
            <w:pPr>
              <w:rPr>
                <w:bCs/>
                <w:sz w:val="22"/>
                <w:szCs w:val="22"/>
              </w:rPr>
            </w:pPr>
          </w:p>
        </w:tc>
      </w:tr>
      <w:tr w:rsidR="00DF2594" w:rsidRPr="00DF2594" w:rsidTr="00DF2594">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F2594" w:rsidRPr="00DF2594" w:rsidRDefault="00DF2594">
            <w:pP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rsidR="00DF2594" w:rsidRPr="00DF2594" w:rsidRDefault="00DF2594">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DF2594" w:rsidRPr="00DF2594" w:rsidRDefault="00DF2594">
            <w:pPr>
              <w:rPr>
                <w:bCs/>
                <w:sz w:val="22"/>
                <w:szCs w:val="22"/>
              </w:rPr>
            </w:pPr>
            <w:r w:rsidRPr="00DF2594">
              <w:rPr>
                <w:sz w:val="22"/>
                <w:szCs w:val="22"/>
              </w:rPr>
              <w:t>федеральный бюджет</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2594" w:rsidRPr="00DF2594" w:rsidRDefault="00DF2594">
            <w:pPr>
              <w:jc w:val="center"/>
              <w:rPr>
                <w:color w:val="000000"/>
                <w:sz w:val="22"/>
                <w:szCs w:val="22"/>
              </w:rPr>
            </w:pPr>
            <w:r>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2594" w:rsidRPr="00DF2594" w:rsidRDefault="00DF2594" w:rsidP="00813230">
            <w:pPr>
              <w:jc w:val="center"/>
              <w:rPr>
                <w:color w:val="000000"/>
                <w:sz w:val="22"/>
                <w:szCs w:val="22"/>
              </w:rPr>
            </w:pPr>
            <w:r>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2594" w:rsidRPr="00DF2594" w:rsidRDefault="00DF2594" w:rsidP="00813230">
            <w:pPr>
              <w:jc w:val="center"/>
              <w:rPr>
                <w:color w:val="000000"/>
                <w:sz w:val="22"/>
                <w:szCs w:val="22"/>
              </w:rPr>
            </w:pPr>
            <w:r>
              <w:rPr>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2594" w:rsidRPr="00DF2594" w:rsidRDefault="00DF2594" w:rsidP="00813230">
            <w:pPr>
              <w:jc w:val="center"/>
              <w:rPr>
                <w:color w:val="000000"/>
                <w:sz w:val="22"/>
                <w:szCs w:val="22"/>
              </w:rPr>
            </w:pPr>
            <w:r>
              <w:rPr>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2594" w:rsidRPr="00DF2594" w:rsidRDefault="00DF2594" w:rsidP="00813230">
            <w:pPr>
              <w:jc w:val="center"/>
              <w:rPr>
                <w:color w:val="000000"/>
                <w:sz w:val="22"/>
                <w:szCs w:val="22"/>
              </w:rPr>
            </w:pPr>
            <w:r>
              <w:rPr>
                <w:color w:val="000000"/>
                <w:sz w:val="22"/>
                <w:szCs w:val="22"/>
              </w:rPr>
              <w:t>0,0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F2594" w:rsidRPr="00DF2594" w:rsidRDefault="00DF2594" w:rsidP="00953B0C">
            <w:pPr>
              <w:rPr>
                <w:bCs/>
                <w:sz w:val="22"/>
                <w:szCs w:val="22"/>
              </w:rPr>
            </w:pPr>
          </w:p>
        </w:tc>
      </w:tr>
      <w:tr w:rsidR="008675CA" w:rsidRPr="00DF2594" w:rsidTr="00DF2594">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rsidR="008675CA" w:rsidRPr="00DF2594" w:rsidRDefault="008675CA">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8675CA" w:rsidRPr="00DF2594" w:rsidRDefault="00BC3F90">
            <w:pPr>
              <w:rPr>
                <w:bCs/>
                <w:sz w:val="22"/>
                <w:szCs w:val="22"/>
              </w:rPr>
            </w:pPr>
            <w:r w:rsidRPr="00DF2594">
              <w:rPr>
                <w:sz w:val="22"/>
                <w:szCs w:val="22"/>
              </w:rPr>
              <w:t>областной бюджет</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rsidP="00953B0C">
            <w:pPr>
              <w:rPr>
                <w:bCs/>
                <w:sz w:val="22"/>
                <w:szCs w:val="22"/>
              </w:rPr>
            </w:pPr>
          </w:p>
        </w:tc>
      </w:tr>
      <w:tr w:rsidR="00DF2594" w:rsidRPr="00DF2594" w:rsidTr="00DF2594">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F2594" w:rsidRPr="00DF2594" w:rsidRDefault="00DF2594">
            <w:pP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rsidR="00DF2594" w:rsidRPr="00DF2594" w:rsidRDefault="00DF2594">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DF2594" w:rsidRPr="00DF2594" w:rsidRDefault="00DF2594">
            <w:pPr>
              <w:rPr>
                <w:bCs/>
                <w:sz w:val="22"/>
                <w:szCs w:val="22"/>
              </w:rPr>
            </w:pPr>
            <w:r w:rsidRPr="00DF2594">
              <w:rPr>
                <w:sz w:val="22"/>
                <w:szCs w:val="22"/>
              </w:rPr>
              <w:t>местный бюджет</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2594" w:rsidRPr="00DF2594" w:rsidRDefault="007E6ECA" w:rsidP="00813230">
            <w:pPr>
              <w:jc w:val="center"/>
              <w:rPr>
                <w:color w:val="000000"/>
                <w:sz w:val="22"/>
                <w:szCs w:val="22"/>
              </w:rPr>
            </w:pPr>
            <w:r>
              <w:rPr>
                <w:color w:val="000000"/>
                <w:sz w:val="22"/>
                <w:szCs w:val="22"/>
              </w:rPr>
              <w:t>1 920,0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2594" w:rsidRPr="00DF2594" w:rsidRDefault="00DF2594" w:rsidP="00813230">
            <w:pPr>
              <w:jc w:val="center"/>
              <w:rPr>
                <w:color w:val="000000"/>
                <w:sz w:val="22"/>
                <w:szCs w:val="22"/>
              </w:rPr>
            </w:pPr>
            <w:r w:rsidRPr="00DF259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2594" w:rsidRPr="00DF2594" w:rsidRDefault="00DF2594" w:rsidP="00813230">
            <w:pPr>
              <w:jc w:val="center"/>
              <w:rPr>
                <w:color w:val="000000"/>
                <w:sz w:val="22"/>
                <w:szCs w:val="22"/>
              </w:rPr>
            </w:pPr>
            <w:r w:rsidRPr="00DF2594">
              <w:rPr>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2594" w:rsidRPr="00DF2594" w:rsidRDefault="00DF2594" w:rsidP="00813230">
            <w:pPr>
              <w:jc w:val="center"/>
              <w:rPr>
                <w:color w:val="000000"/>
                <w:sz w:val="22"/>
                <w:szCs w:val="22"/>
              </w:rPr>
            </w:pPr>
            <w:r w:rsidRPr="00DF2594">
              <w:rPr>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2594" w:rsidRPr="00DF2594" w:rsidRDefault="007A7B8E" w:rsidP="00813230">
            <w:pPr>
              <w:jc w:val="center"/>
              <w:rPr>
                <w:color w:val="000000"/>
                <w:sz w:val="22"/>
                <w:szCs w:val="22"/>
              </w:rPr>
            </w:pPr>
            <w:r>
              <w:rPr>
                <w:color w:val="000000"/>
                <w:sz w:val="22"/>
                <w:szCs w:val="22"/>
              </w:rPr>
              <w:t>1 920,0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F2594" w:rsidRPr="00DF2594" w:rsidRDefault="00DF2594" w:rsidP="00953B0C">
            <w:pPr>
              <w:rPr>
                <w:bCs/>
                <w:sz w:val="22"/>
                <w:szCs w:val="22"/>
              </w:rPr>
            </w:pPr>
          </w:p>
        </w:tc>
      </w:tr>
      <w:tr w:rsidR="008675CA" w:rsidRPr="00DF2594" w:rsidTr="00DF2594">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rsidR="008675CA" w:rsidRPr="00DF2594" w:rsidRDefault="008675CA">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8675CA" w:rsidRPr="00DF2594" w:rsidRDefault="00BC3F90">
            <w:pPr>
              <w:rPr>
                <w:bCs/>
                <w:sz w:val="22"/>
                <w:szCs w:val="22"/>
              </w:rPr>
            </w:pPr>
            <w:r w:rsidRPr="00DF2594">
              <w:rPr>
                <w:sz w:val="22"/>
                <w:szCs w:val="22"/>
              </w:rPr>
              <w:t>внебюджетные источники</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rsidP="00953B0C">
            <w:pPr>
              <w:rPr>
                <w:bCs/>
                <w:sz w:val="22"/>
                <w:szCs w:val="22"/>
              </w:rPr>
            </w:pPr>
          </w:p>
        </w:tc>
      </w:tr>
      <w:tr w:rsidR="008C51DC" w:rsidRPr="00DF2594" w:rsidTr="00813230">
        <w:trPr>
          <w:trHeight w:val="315"/>
        </w:trPr>
        <w:tc>
          <w:tcPr>
            <w:tcW w:w="25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DF2594" w:rsidRDefault="008C51DC">
            <w:pPr>
              <w:ind w:right="7"/>
              <w:rPr>
                <w:bCs/>
                <w:sz w:val="22"/>
                <w:szCs w:val="22"/>
              </w:rPr>
            </w:pPr>
            <w:r w:rsidRPr="00CE1813">
              <w:rPr>
                <w:b/>
                <w:sz w:val="22"/>
                <w:szCs w:val="22"/>
              </w:rPr>
              <w:t>Мероприятие 2.</w:t>
            </w:r>
            <w:r w:rsidRPr="00E717A7">
              <w:rPr>
                <w:sz w:val="22"/>
                <w:szCs w:val="22"/>
              </w:rPr>
              <w:t xml:space="preserve"> </w:t>
            </w:r>
            <w:r>
              <w:rPr>
                <w:sz w:val="22"/>
                <w:szCs w:val="22"/>
              </w:rPr>
              <w:t>П</w:t>
            </w:r>
            <w:r w:rsidRPr="00E717A7">
              <w:rPr>
                <w:sz w:val="22"/>
                <w:szCs w:val="22"/>
              </w:rPr>
              <w:t>риобретение контейнеров (бункеров) для накопления твердых коммунальных отходов</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DF2594" w:rsidRDefault="008C51DC" w:rsidP="00813230">
            <w:pPr>
              <w:rPr>
                <w:bCs/>
                <w:sz w:val="22"/>
                <w:szCs w:val="22"/>
              </w:rPr>
            </w:pPr>
            <w:r>
              <w:rPr>
                <w:sz w:val="22"/>
                <w:szCs w:val="22"/>
              </w:rPr>
              <w:t>Отдел дорожной деятельности, благоустройства и экологии</w:t>
            </w: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8C51DC" w:rsidRPr="00DF2594" w:rsidRDefault="008C51DC">
            <w:pPr>
              <w:rPr>
                <w:bCs/>
                <w:sz w:val="22"/>
                <w:szCs w:val="22"/>
              </w:rPr>
            </w:pPr>
            <w:r w:rsidRPr="00DF2594">
              <w:rPr>
                <w:sz w:val="22"/>
                <w:szCs w:val="22"/>
              </w:rPr>
              <w:t>итого:</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615A25" w:rsidRDefault="007E6ECA" w:rsidP="00813230">
            <w:pPr>
              <w:jc w:val="center"/>
              <w:rPr>
                <w:b/>
                <w:color w:val="000000"/>
                <w:sz w:val="22"/>
                <w:szCs w:val="22"/>
              </w:rPr>
            </w:pPr>
            <w:r w:rsidRPr="00615A25">
              <w:rPr>
                <w:b/>
                <w:color w:val="000000"/>
                <w:sz w:val="22"/>
                <w:szCs w:val="22"/>
              </w:rPr>
              <w:t>1 152</w:t>
            </w:r>
            <w:r w:rsidR="008C51DC" w:rsidRPr="00615A25">
              <w:rPr>
                <w:b/>
                <w:color w:val="000000"/>
                <w:sz w:val="22"/>
                <w:szCs w:val="22"/>
              </w:rPr>
              <w:t>,0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615A25" w:rsidRDefault="008C51DC">
            <w:pPr>
              <w:jc w:val="center"/>
              <w:rPr>
                <w:b/>
                <w:color w:val="000000"/>
                <w:sz w:val="22"/>
                <w:szCs w:val="22"/>
              </w:rPr>
            </w:pPr>
            <w:r w:rsidRPr="00615A25">
              <w:rPr>
                <w:b/>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615A25" w:rsidRDefault="008C51DC">
            <w:pPr>
              <w:jc w:val="center"/>
              <w:rPr>
                <w:b/>
                <w:color w:val="000000"/>
                <w:sz w:val="22"/>
                <w:szCs w:val="22"/>
              </w:rPr>
            </w:pPr>
            <w:r w:rsidRPr="00615A25">
              <w:rPr>
                <w:b/>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615A25" w:rsidRDefault="008C51DC">
            <w:pPr>
              <w:jc w:val="center"/>
              <w:rPr>
                <w:b/>
                <w:color w:val="000000"/>
                <w:sz w:val="22"/>
                <w:szCs w:val="22"/>
              </w:rPr>
            </w:pPr>
            <w:r w:rsidRPr="00615A25">
              <w:rPr>
                <w:b/>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615A25" w:rsidRDefault="007E6ECA" w:rsidP="00813230">
            <w:pPr>
              <w:jc w:val="center"/>
              <w:rPr>
                <w:b/>
                <w:color w:val="000000"/>
                <w:sz w:val="22"/>
                <w:szCs w:val="22"/>
              </w:rPr>
            </w:pPr>
            <w:r w:rsidRPr="00615A25">
              <w:rPr>
                <w:b/>
                <w:color w:val="000000"/>
                <w:sz w:val="22"/>
                <w:szCs w:val="22"/>
              </w:rPr>
              <w:t>1 152</w:t>
            </w:r>
            <w:r w:rsidR="008C51DC" w:rsidRPr="00615A25">
              <w:rPr>
                <w:b/>
                <w:color w:val="000000"/>
                <w:sz w:val="22"/>
                <w:szCs w:val="22"/>
              </w:rPr>
              <w:t>,0</w:t>
            </w:r>
          </w:p>
        </w:tc>
        <w:tc>
          <w:tcPr>
            <w:tcW w:w="24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DF2594" w:rsidRDefault="00953B0C" w:rsidP="00953B0C">
            <w:pPr>
              <w:rPr>
                <w:bCs/>
                <w:sz w:val="22"/>
                <w:szCs w:val="22"/>
              </w:rPr>
            </w:pPr>
            <w:r>
              <w:rPr>
                <w:sz w:val="22"/>
                <w:szCs w:val="22"/>
              </w:rPr>
              <w:t>П</w:t>
            </w:r>
            <w:r w:rsidRPr="00E717A7">
              <w:rPr>
                <w:sz w:val="22"/>
                <w:szCs w:val="22"/>
              </w:rPr>
              <w:t>риобретение контейнеров (бункеров) для накопления твердых коммунальных отходов</w:t>
            </w:r>
          </w:p>
        </w:tc>
      </w:tr>
      <w:tr w:rsidR="008675CA" w:rsidRPr="00DF2594" w:rsidTr="00DF2594">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rsidR="008675CA" w:rsidRPr="00DF2594" w:rsidRDefault="008675CA">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8675CA" w:rsidRPr="00DF2594" w:rsidRDefault="00BC3F90">
            <w:pPr>
              <w:rPr>
                <w:bCs/>
                <w:sz w:val="22"/>
                <w:szCs w:val="22"/>
              </w:rPr>
            </w:pPr>
            <w:r w:rsidRPr="00DF2594">
              <w:rPr>
                <w:sz w:val="22"/>
                <w:szCs w:val="22"/>
              </w:rPr>
              <w:t>в том числе</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color w:val="000000"/>
                <w:sz w:val="22"/>
                <w:szCs w:val="22"/>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color w:val="000000"/>
                <w:sz w:val="22"/>
                <w:szCs w:val="22"/>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color w:val="000000"/>
                <w:sz w:val="22"/>
                <w:szCs w:val="22"/>
              </w:rPr>
            </w:pP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color w:val="000000"/>
                <w:sz w:val="22"/>
                <w:szCs w:val="22"/>
              </w:rPr>
            </w:pP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color w:val="000000"/>
                <w:sz w:val="22"/>
                <w:szCs w:val="22"/>
              </w:rPr>
            </w:pP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rsidP="00953B0C">
            <w:pPr>
              <w:rPr>
                <w:bCs/>
                <w:sz w:val="22"/>
                <w:szCs w:val="22"/>
              </w:rPr>
            </w:pPr>
          </w:p>
        </w:tc>
      </w:tr>
      <w:tr w:rsidR="008C51DC" w:rsidRPr="00DF2594" w:rsidTr="00DF2594">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DF2594" w:rsidRDefault="008C51DC">
            <w:pP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rsidR="008C51DC" w:rsidRPr="00DF2594" w:rsidRDefault="008C51DC">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8C51DC" w:rsidRPr="00DF2594" w:rsidRDefault="008C51DC">
            <w:pPr>
              <w:rPr>
                <w:bCs/>
                <w:sz w:val="22"/>
                <w:szCs w:val="22"/>
              </w:rPr>
            </w:pPr>
            <w:r w:rsidRPr="00DF2594">
              <w:rPr>
                <w:sz w:val="22"/>
                <w:szCs w:val="22"/>
              </w:rPr>
              <w:t>федеральный бюджет</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DF2594" w:rsidRDefault="008C51DC">
            <w:pPr>
              <w:jc w:val="center"/>
              <w:rPr>
                <w:color w:val="000000"/>
                <w:sz w:val="22"/>
                <w:szCs w:val="22"/>
              </w:rPr>
            </w:pPr>
            <w:r w:rsidRPr="00DF259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DF2594" w:rsidRDefault="008C51DC" w:rsidP="00813230">
            <w:pPr>
              <w:jc w:val="center"/>
              <w:rPr>
                <w:color w:val="000000"/>
                <w:sz w:val="22"/>
                <w:szCs w:val="22"/>
              </w:rPr>
            </w:pPr>
            <w:r w:rsidRPr="00DF259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DF2594" w:rsidRDefault="008C51DC" w:rsidP="00813230">
            <w:pPr>
              <w:jc w:val="center"/>
              <w:rPr>
                <w:color w:val="000000"/>
                <w:sz w:val="22"/>
                <w:szCs w:val="22"/>
              </w:rPr>
            </w:pPr>
            <w:r w:rsidRPr="00DF2594">
              <w:rPr>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DF2594" w:rsidRDefault="008C51DC" w:rsidP="00813230">
            <w:pPr>
              <w:jc w:val="center"/>
              <w:rPr>
                <w:color w:val="000000"/>
                <w:sz w:val="22"/>
                <w:szCs w:val="22"/>
              </w:rPr>
            </w:pPr>
            <w:r w:rsidRPr="00DF2594">
              <w:rPr>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DF2594" w:rsidRDefault="008C51DC" w:rsidP="00813230">
            <w:pPr>
              <w:jc w:val="center"/>
              <w:rPr>
                <w:color w:val="000000"/>
                <w:sz w:val="22"/>
                <w:szCs w:val="22"/>
              </w:rPr>
            </w:pPr>
            <w:r w:rsidRPr="00DF2594">
              <w:rPr>
                <w:color w:val="000000"/>
                <w:sz w:val="22"/>
                <w:szCs w:val="22"/>
              </w:rPr>
              <w:t>0,0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DF2594" w:rsidRDefault="008C51DC" w:rsidP="00953B0C">
            <w:pPr>
              <w:rPr>
                <w:bCs/>
                <w:sz w:val="22"/>
                <w:szCs w:val="22"/>
              </w:rPr>
            </w:pPr>
          </w:p>
        </w:tc>
      </w:tr>
      <w:tr w:rsidR="008675CA" w:rsidRPr="00DF2594" w:rsidTr="00DF2594">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rsidR="008675CA" w:rsidRPr="00DF2594" w:rsidRDefault="008675CA">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8675CA" w:rsidRPr="00DF2594" w:rsidRDefault="00BC3F90">
            <w:pPr>
              <w:rPr>
                <w:bCs/>
                <w:sz w:val="22"/>
                <w:szCs w:val="22"/>
              </w:rPr>
            </w:pPr>
            <w:r w:rsidRPr="00DF2594">
              <w:rPr>
                <w:sz w:val="22"/>
                <w:szCs w:val="22"/>
              </w:rPr>
              <w:t>областной бюджет</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rsidP="00953B0C">
            <w:pPr>
              <w:rPr>
                <w:bCs/>
                <w:sz w:val="22"/>
                <w:szCs w:val="22"/>
              </w:rPr>
            </w:pPr>
          </w:p>
        </w:tc>
      </w:tr>
      <w:tr w:rsidR="008C51DC" w:rsidRPr="00DF2594" w:rsidTr="00DF2594">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DF2594" w:rsidRDefault="008C51DC">
            <w:pP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rsidR="008C51DC" w:rsidRPr="00DF2594" w:rsidRDefault="008C51DC">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8C51DC" w:rsidRPr="00DF2594" w:rsidRDefault="008C51DC">
            <w:pPr>
              <w:rPr>
                <w:bCs/>
                <w:sz w:val="22"/>
                <w:szCs w:val="22"/>
              </w:rPr>
            </w:pPr>
            <w:r w:rsidRPr="00DF2594">
              <w:rPr>
                <w:sz w:val="22"/>
                <w:szCs w:val="22"/>
              </w:rPr>
              <w:t>местный бюджет</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DF2594" w:rsidRDefault="007E6ECA" w:rsidP="00813230">
            <w:pPr>
              <w:jc w:val="center"/>
              <w:rPr>
                <w:color w:val="000000"/>
                <w:sz w:val="22"/>
                <w:szCs w:val="22"/>
              </w:rPr>
            </w:pPr>
            <w:r>
              <w:rPr>
                <w:color w:val="000000"/>
                <w:sz w:val="22"/>
                <w:szCs w:val="22"/>
              </w:rPr>
              <w:t>1 152</w:t>
            </w:r>
            <w:r w:rsidR="008C51DC" w:rsidRPr="00DF2594">
              <w:rPr>
                <w:color w:val="000000"/>
                <w:sz w:val="22"/>
                <w:szCs w:val="22"/>
              </w:rPr>
              <w:t>,0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DF2594" w:rsidRDefault="008C51DC" w:rsidP="00813230">
            <w:pPr>
              <w:jc w:val="center"/>
              <w:rPr>
                <w:color w:val="000000"/>
                <w:sz w:val="22"/>
                <w:szCs w:val="22"/>
              </w:rPr>
            </w:pPr>
            <w:r w:rsidRPr="00DF259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DF2594" w:rsidRDefault="008C51DC" w:rsidP="00813230">
            <w:pPr>
              <w:jc w:val="center"/>
              <w:rPr>
                <w:color w:val="000000"/>
                <w:sz w:val="22"/>
                <w:szCs w:val="22"/>
              </w:rPr>
            </w:pPr>
            <w:r w:rsidRPr="00DF2594">
              <w:rPr>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DF2594" w:rsidRDefault="008C51DC" w:rsidP="00813230">
            <w:pPr>
              <w:jc w:val="center"/>
              <w:rPr>
                <w:color w:val="000000"/>
                <w:sz w:val="22"/>
                <w:szCs w:val="22"/>
              </w:rPr>
            </w:pPr>
            <w:r w:rsidRPr="00DF2594">
              <w:rPr>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DF2594" w:rsidRDefault="007A7B8E" w:rsidP="00813230">
            <w:pPr>
              <w:jc w:val="center"/>
              <w:rPr>
                <w:color w:val="000000"/>
                <w:sz w:val="22"/>
                <w:szCs w:val="22"/>
              </w:rPr>
            </w:pPr>
            <w:r>
              <w:rPr>
                <w:color w:val="000000"/>
                <w:sz w:val="22"/>
                <w:szCs w:val="22"/>
              </w:rPr>
              <w:t>1 152</w:t>
            </w:r>
            <w:r w:rsidR="008C51DC" w:rsidRPr="00DF2594">
              <w:rPr>
                <w:color w:val="000000"/>
                <w:sz w:val="22"/>
                <w:szCs w:val="22"/>
              </w:rPr>
              <w:t>,0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DF2594" w:rsidRDefault="008C51DC" w:rsidP="00953B0C">
            <w:pPr>
              <w:rPr>
                <w:bCs/>
                <w:sz w:val="22"/>
                <w:szCs w:val="22"/>
              </w:rPr>
            </w:pPr>
          </w:p>
        </w:tc>
      </w:tr>
      <w:tr w:rsidR="008675CA" w:rsidRPr="00DF2594" w:rsidTr="00DF2594">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rsidR="008675CA" w:rsidRPr="00DF2594" w:rsidRDefault="008675CA">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8675CA" w:rsidRPr="00DF2594" w:rsidRDefault="00BC3F90">
            <w:pPr>
              <w:rPr>
                <w:bCs/>
                <w:sz w:val="22"/>
                <w:szCs w:val="22"/>
              </w:rPr>
            </w:pPr>
            <w:r w:rsidRPr="00DF2594">
              <w:rPr>
                <w:sz w:val="22"/>
                <w:szCs w:val="22"/>
              </w:rPr>
              <w:t>внебюджетные источники</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rsidP="00953B0C">
            <w:pPr>
              <w:rPr>
                <w:bCs/>
                <w:sz w:val="22"/>
                <w:szCs w:val="22"/>
              </w:rPr>
            </w:pPr>
          </w:p>
        </w:tc>
      </w:tr>
      <w:tr w:rsidR="008C51DC" w:rsidRPr="00DF2594" w:rsidTr="00813230">
        <w:trPr>
          <w:trHeight w:val="315"/>
        </w:trPr>
        <w:tc>
          <w:tcPr>
            <w:tcW w:w="25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DF2594" w:rsidRDefault="008C51DC">
            <w:pPr>
              <w:rPr>
                <w:bCs/>
                <w:sz w:val="22"/>
                <w:szCs w:val="22"/>
              </w:rPr>
            </w:pPr>
            <w:r w:rsidRPr="00CE1813">
              <w:rPr>
                <w:b/>
                <w:sz w:val="22"/>
                <w:szCs w:val="22"/>
              </w:rPr>
              <w:t>Мероприятие 3.</w:t>
            </w:r>
            <w:r w:rsidRPr="00E717A7">
              <w:rPr>
                <w:sz w:val="22"/>
                <w:szCs w:val="22"/>
              </w:rPr>
              <w:t xml:space="preserve"> Содержание мест (площадок) накопления твердых коммунальных отходов</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DF2594" w:rsidRDefault="008C51DC" w:rsidP="00813230">
            <w:pPr>
              <w:rPr>
                <w:bCs/>
                <w:sz w:val="22"/>
                <w:szCs w:val="22"/>
              </w:rPr>
            </w:pPr>
            <w:r>
              <w:rPr>
                <w:sz w:val="22"/>
                <w:szCs w:val="22"/>
              </w:rPr>
              <w:t>Отдел дорожной деятельности, благоустройства и экологии</w:t>
            </w: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8C51DC" w:rsidRPr="00DF2594" w:rsidRDefault="008C51DC">
            <w:pPr>
              <w:rPr>
                <w:bCs/>
                <w:sz w:val="22"/>
                <w:szCs w:val="22"/>
              </w:rPr>
            </w:pPr>
            <w:r w:rsidRPr="00DF2594">
              <w:rPr>
                <w:sz w:val="22"/>
                <w:szCs w:val="22"/>
              </w:rPr>
              <w:t>итого:</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615A25" w:rsidRDefault="006865DC" w:rsidP="007E6ECA">
            <w:pPr>
              <w:jc w:val="center"/>
              <w:rPr>
                <w:b/>
                <w:color w:val="000000"/>
                <w:sz w:val="22"/>
                <w:szCs w:val="22"/>
              </w:rPr>
            </w:pPr>
            <w:r>
              <w:rPr>
                <w:b/>
                <w:color w:val="000000"/>
                <w:sz w:val="22"/>
                <w:szCs w:val="22"/>
              </w:rPr>
              <w:t>5850,0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615A25" w:rsidRDefault="008C51DC">
            <w:pPr>
              <w:jc w:val="center"/>
              <w:rPr>
                <w:b/>
                <w:color w:val="000000"/>
                <w:sz w:val="22"/>
                <w:szCs w:val="22"/>
              </w:rPr>
            </w:pPr>
            <w:r w:rsidRPr="00615A25">
              <w:rPr>
                <w:b/>
                <w:color w:val="000000"/>
                <w:sz w:val="22"/>
                <w:szCs w:val="22"/>
              </w:rPr>
              <w:t>1 000,0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615A25" w:rsidRDefault="006865DC">
            <w:pPr>
              <w:jc w:val="center"/>
              <w:rPr>
                <w:b/>
                <w:color w:val="000000"/>
                <w:sz w:val="22"/>
                <w:szCs w:val="22"/>
              </w:rPr>
            </w:pPr>
            <w:r>
              <w:rPr>
                <w:b/>
                <w:color w:val="000000"/>
                <w:sz w:val="22"/>
                <w:szCs w:val="22"/>
              </w:rPr>
              <w:t>1650,0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615A25" w:rsidRDefault="00870973">
            <w:pPr>
              <w:jc w:val="center"/>
              <w:rPr>
                <w:b/>
                <w:color w:val="000000"/>
                <w:sz w:val="22"/>
                <w:szCs w:val="22"/>
              </w:rPr>
            </w:pPr>
            <w:r w:rsidRPr="00615A25">
              <w:rPr>
                <w:b/>
                <w:color w:val="000000"/>
                <w:sz w:val="22"/>
                <w:szCs w:val="22"/>
              </w:rPr>
              <w:t>2</w:t>
            </w:r>
            <w:r w:rsidR="008C51DC" w:rsidRPr="00615A25">
              <w:rPr>
                <w:b/>
                <w:color w:val="000000"/>
                <w:sz w:val="22"/>
                <w:szCs w:val="22"/>
              </w:rPr>
              <w:t xml:space="preserve"> 000,0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615A25" w:rsidRDefault="007E6ECA">
            <w:pPr>
              <w:jc w:val="center"/>
              <w:rPr>
                <w:b/>
                <w:color w:val="000000"/>
                <w:sz w:val="22"/>
                <w:szCs w:val="22"/>
              </w:rPr>
            </w:pPr>
            <w:r w:rsidRPr="00615A25">
              <w:rPr>
                <w:b/>
                <w:color w:val="000000"/>
                <w:sz w:val="22"/>
                <w:szCs w:val="22"/>
              </w:rPr>
              <w:t>1 200</w:t>
            </w:r>
            <w:r w:rsidR="008C51DC" w:rsidRPr="00615A25">
              <w:rPr>
                <w:b/>
                <w:color w:val="000000"/>
                <w:sz w:val="22"/>
                <w:szCs w:val="22"/>
              </w:rPr>
              <w:t>,0</w:t>
            </w:r>
          </w:p>
        </w:tc>
        <w:tc>
          <w:tcPr>
            <w:tcW w:w="24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DF2594" w:rsidRDefault="00953B0C" w:rsidP="00953B0C">
            <w:pPr>
              <w:rPr>
                <w:bCs/>
                <w:sz w:val="22"/>
                <w:szCs w:val="22"/>
              </w:rPr>
            </w:pPr>
            <w:r w:rsidRPr="00E717A7">
              <w:rPr>
                <w:sz w:val="22"/>
                <w:szCs w:val="22"/>
              </w:rPr>
              <w:t>Содержание мест (площадок) накопления твердых коммунальных отходов</w:t>
            </w:r>
          </w:p>
        </w:tc>
      </w:tr>
      <w:tr w:rsidR="008675CA" w:rsidRPr="00DF2594" w:rsidTr="00DF2594">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8675CA" w:rsidRPr="00DF2594" w:rsidRDefault="00BC3F90">
            <w:pPr>
              <w:rPr>
                <w:bCs/>
                <w:sz w:val="22"/>
                <w:szCs w:val="22"/>
              </w:rPr>
            </w:pPr>
            <w:r w:rsidRPr="00DF2594">
              <w:rPr>
                <w:sz w:val="22"/>
                <w:szCs w:val="22"/>
              </w:rPr>
              <w:t>в том числе</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color w:val="000000"/>
                <w:sz w:val="22"/>
                <w:szCs w:val="22"/>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color w:val="000000"/>
                <w:sz w:val="22"/>
                <w:szCs w:val="22"/>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color w:val="000000"/>
                <w:sz w:val="22"/>
                <w:szCs w:val="22"/>
              </w:rPr>
            </w:pP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color w:val="000000"/>
                <w:sz w:val="22"/>
                <w:szCs w:val="22"/>
              </w:rPr>
            </w:pP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color w:val="000000"/>
                <w:sz w:val="22"/>
                <w:szCs w:val="22"/>
              </w:rPr>
            </w:pP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bCs/>
                <w:sz w:val="22"/>
                <w:szCs w:val="22"/>
              </w:rPr>
            </w:pPr>
          </w:p>
        </w:tc>
      </w:tr>
      <w:tr w:rsidR="008675CA" w:rsidRPr="00DF2594" w:rsidTr="00DF2594">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8675CA" w:rsidRPr="00DF2594" w:rsidRDefault="00BC3F90">
            <w:pPr>
              <w:rPr>
                <w:bCs/>
                <w:sz w:val="22"/>
                <w:szCs w:val="22"/>
              </w:rPr>
            </w:pPr>
            <w:r w:rsidRPr="00DF2594">
              <w:rPr>
                <w:sz w:val="22"/>
                <w:szCs w:val="22"/>
              </w:rPr>
              <w:t>федеральный бюджет</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bCs/>
                <w:sz w:val="22"/>
                <w:szCs w:val="22"/>
              </w:rPr>
            </w:pPr>
          </w:p>
        </w:tc>
      </w:tr>
      <w:tr w:rsidR="008675CA" w:rsidRPr="00DF2594" w:rsidTr="00DF2594">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8675CA" w:rsidRPr="00DF2594" w:rsidRDefault="00BC3F90">
            <w:pPr>
              <w:rPr>
                <w:bCs/>
                <w:sz w:val="22"/>
                <w:szCs w:val="22"/>
              </w:rPr>
            </w:pPr>
            <w:r w:rsidRPr="00DF2594">
              <w:rPr>
                <w:sz w:val="22"/>
                <w:szCs w:val="22"/>
              </w:rPr>
              <w:t>областной бюджет</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bCs/>
                <w:sz w:val="22"/>
                <w:szCs w:val="22"/>
              </w:rPr>
            </w:pPr>
          </w:p>
        </w:tc>
      </w:tr>
      <w:tr w:rsidR="008C51DC" w:rsidRPr="00DF2594" w:rsidTr="00DF2594">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DF2594" w:rsidRDefault="008C51DC">
            <w:pP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DF2594" w:rsidRDefault="008C51DC">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8C51DC" w:rsidRPr="00DF2594" w:rsidRDefault="008C51DC">
            <w:pPr>
              <w:rPr>
                <w:bCs/>
                <w:sz w:val="22"/>
                <w:szCs w:val="22"/>
              </w:rPr>
            </w:pPr>
            <w:r w:rsidRPr="00DF2594">
              <w:rPr>
                <w:sz w:val="22"/>
                <w:szCs w:val="22"/>
              </w:rPr>
              <w:t>местный бюджет</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DF2594" w:rsidRDefault="006865DC" w:rsidP="007E6ECA">
            <w:pPr>
              <w:jc w:val="center"/>
              <w:rPr>
                <w:color w:val="000000"/>
                <w:sz w:val="22"/>
                <w:szCs w:val="22"/>
              </w:rPr>
            </w:pPr>
            <w:r>
              <w:rPr>
                <w:color w:val="000000"/>
                <w:sz w:val="22"/>
                <w:szCs w:val="22"/>
              </w:rPr>
              <w:t>5850,0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DF2594" w:rsidRDefault="008C51DC">
            <w:pPr>
              <w:jc w:val="center"/>
              <w:rPr>
                <w:color w:val="000000"/>
                <w:sz w:val="22"/>
                <w:szCs w:val="22"/>
              </w:rPr>
            </w:pPr>
            <w:r w:rsidRPr="00DF2594">
              <w:rPr>
                <w:color w:val="000000"/>
                <w:sz w:val="22"/>
                <w:szCs w:val="22"/>
              </w:rPr>
              <w:t>1</w:t>
            </w:r>
            <w:r w:rsidR="00C678FD">
              <w:rPr>
                <w:color w:val="000000"/>
                <w:sz w:val="22"/>
                <w:szCs w:val="22"/>
              </w:rPr>
              <w:t xml:space="preserve"> </w:t>
            </w:r>
            <w:r w:rsidRPr="00DF2594">
              <w:rPr>
                <w:color w:val="000000"/>
                <w:sz w:val="22"/>
                <w:szCs w:val="22"/>
              </w:rPr>
              <w:t>000,0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DF2594" w:rsidRDefault="006865DC">
            <w:pPr>
              <w:jc w:val="center"/>
              <w:rPr>
                <w:color w:val="000000"/>
                <w:sz w:val="22"/>
                <w:szCs w:val="22"/>
              </w:rPr>
            </w:pPr>
            <w:r>
              <w:rPr>
                <w:color w:val="000000"/>
                <w:sz w:val="22"/>
                <w:szCs w:val="22"/>
              </w:rPr>
              <w:t>1650,0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DF2594" w:rsidRDefault="00870973">
            <w:pPr>
              <w:jc w:val="center"/>
              <w:rPr>
                <w:color w:val="000000"/>
                <w:sz w:val="22"/>
                <w:szCs w:val="22"/>
              </w:rPr>
            </w:pPr>
            <w:r>
              <w:rPr>
                <w:color w:val="000000"/>
                <w:sz w:val="22"/>
                <w:szCs w:val="22"/>
              </w:rPr>
              <w:t>2</w:t>
            </w:r>
            <w:r w:rsidR="00C678FD">
              <w:rPr>
                <w:color w:val="000000"/>
                <w:sz w:val="22"/>
                <w:szCs w:val="22"/>
              </w:rPr>
              <w:t xml:space="preserve"> </w:t>
            </w:r>
            <w:r w:rsidR="008C51DC" w:rsidRPr="00DF2594">
              <w:rPr>
                <w:color w:val="000000"/>
                <w:sz w:val="22"/>
                <w:szCs w:val="22"/>
              </w:rPr>
              <w:t>000,0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DF2594" w:rsidRDefault="007A7B8E" w:rsidP="00813230">
            <w:pPr>
              <w:jc w:val="center"/>
              <w:rPr>
                <w:color w:val="000000"/>
                <w:sz w:val="22"/>
                <w:szCs w:val="22"/>
              </w:rPr>
            </w:pPr>
            <w:r>
              <w:rPr>
                <w:color w:val="000000"/>
                <w:sz w:val="22"/>
                <w:szCs w:val="22"/>
              </w:rPr>
              <w:t>1 200</w:t>
            </w:r>
            <w:r w:rsidR="008C51DC" w:rsidRPr="00DF2594">
              <w:rPr>
                <w:color w:val="000000"/>
                <w:sz w:val="22"/>
                <w:szCs w:val="22"/>
              </w:rPr>
              <w:t>,0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DF2594" w:rsidRDefault="008C51DC">
            <w:pPr>
              <w:jc w:val="center"/>
              <w:rPr>
                <w:bCs/>
                <w:sz w:val="22"/>
                <w:szCs w:val="22"/>
              </w:rPr>
            </w:pPr>
          </w:p>
        </w:tc>
      </w:tr>
      <w:tr w:rsidR="008675CA" w:rsidRPr="00DF2594" w:rsidTr="00DF2594">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8675CA" w:rsidRPr="00DF2594" w:rsidRDefault="00BC3F90">
            <w:pPr>
              <w:rPr>
                <w:bCs/>
                <w:sz w:val="22"/>
                <w:szCs w:val="22"/>
              </w:rPr>
            </w:pPr>
            <w:r w:rsidRPr="00DF2594">
              <w:rPr>
                <w:sz w:val="22"/>
                <w:szCs w:val="22"/>
              </w:rPr>
              <w:t>внебюджетные источники</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bCs/>
                <w:sz w:val="22"/>
                <w:szCs w:val="22"/>
              </w:rPr>
            </w:pPr>
          </w:p>
        </w:tc>
      </w:tr>
      <w:tr w:rsidR="008F46F9" w:rsidRPr="00DF2594" w:rsidTr="00FB68DF">
        <w:trPr>
          <w:trHeight w:val="315"/>
        </w:trPr>
        <w:tc>
          <w:tcPr>
            <w:tcW w:w="25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F46F9" w:rsidRPr="00DF2594" w:rsidRDefault="008F46F9" w:rsidP="00C678FD">
            <w:pPr>
              <w:rPr>
                <w:bCs/>
                <w:sz w:val="22"/>
                <w:szCs w:val="22"/>
              </w:rPr>
            </w:pPr>
            <w:r w:rsidRPr="00E21404">
              <w:rPr>
                <w:b/>
                <w:sz w:val="22"/>
                <w:szCs w:val="22"/>
              </w:rPr>
              <w:t xml:space="preserve">Мероприятие 4. </w:t>
            </w:r>
            <w:r w:rsidRPr="00E21404">
              <w:rPr>
                <w:sz w:val="22"/>
                <w:szCs w:val="22"/>
              </w:rPr>
              <w:t>Сбор, накопление и передача специализированной организации отходов производства и потребления в части осветительных устройств, электрических ламп и прочих отходов</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F46F9" w:rsidRPr="00DF2594" w:rsidRDefault="008F46F9" w:rsidP="00FB68DF">
            <w:pPr>
              <w:rPr>
                <w:bCs/>
                <w:sz w:val="22"/>
                <w:szCs w:val="22"/>
              </w:rPr>
            </w:pPr>
            <w:r>
              <w:rPr>
                <w:sz w:val="22"/>
                <w:szCs w:val="22"/>
              </w:rPr>
              <w:t>Отдел дорожной деятельности, благоустройства и экологии</w:t>
            </w: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8F46F9" w:rsidRPr="00DF2594" w:rsidRDefault="008F46F9" w:rsidP="00FB68DF">
            <w:pPr>
              <w:rPr>
                <w:bCs/>
                <w:sz w:val="22"/>
                <w:szCs w:val="22"/>
              </w:rPr>
            </w:pPr>
            <w:r w:rsidRPr="00DF2594">
              <w:rPr>
                <w:sz w:val="22"/>
                <w:szCs w:val="22"/>
              </w:rPr>
              <w:t>итого:</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6F9" w:rsidRPr="00615A25" w:rsidRDefault="007155AA" w:rsidP="00FB68DF">
            <w:pPr>
              <w:jc w:val="center"/>
              <w:rPr>
                <w:b/>
                <w:color w:val="000000"/>
                <w:sz w:val="22"/>
                <w:szCs w:val="22"/>
              </w:rPr>
            </w:pPr>
            <w:r>
              <w:rPr>
                <w:b/>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6F9" w:rsidRPr="00615A25" w:rsidRDefault="007155AA" w:rsidP="008D4146">
            <w:pPr>
              <w:jc w:val="center"/>
              <w:rPr>
                <w:b/>
                <w:color w:val="000000"/>
                <w:sz w:val="22"/>
                <w:szCs w:val="22"/>
              </w:rPr>
            </w:pPr>
            <w:r>
              <w:rPr>
                <w:b/>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6F9" w:rsidRPr="00615A25" w:rsidRDefault="007155AA" w:rsidP="008D4146">
            <w:pPr>
              <w:jc w:val="center"/>
              <w:rPr>
                <w:b/>
                <w:color w:val="000000"/>
                <w:sz w:val="22"/>
                <w:szCs w:val="22"/>
              </w:rPr>
            </w:pPr>
            <w:r>
              <w:rPr>
                <w:b/>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6F9" w:rsidRPr="00615A25" w:rsidRDefault="007155AA" w:rsidP="008D4146">
            <w:pPr>
              <w:jc w:val="center"/>
              <w:rPr>
                <w:b/>
                <w:color w:val="000000"/>
                <w:sz w:val="22"/>
                <w:szCs w:val="22"/>
              </w:rPr>
            </w:pPr>
            <w:r>
              <w:rPr>
                <w:b/>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6F9" w:rsidRPr="00615A25" w:rsidRDefault="007155AA" w:rsidP="008D4146">
            <w:pPr>
              <w:jc w:val="center"/>
              <w:rPr>
                <w:b/>
                <w:color w:val="000000"/>
                <w:sz w:val="22"/>
                <w:szCs w:val="22"/>
              </w:rPr>
            </w:pPr>
            <w:r>
              <w:rPr>
                <w:b/>
                <w:color w:val="000000"/>
                <w:sz w:val="22"/>
                <w:szCs w:val="22"/>
              </w:rPr>
              <w:t>0,0</w:t>
            </w:r>
          </w:p>
        </w:tc>
        <w:tc>
          <w:tcPr>
            <w:tcW w:w="24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F46F9" w:rsidRPr="00DF2594" w:rsidRDefault="008F46F9" w:rsidP="00FB68DF">
            <w:pPr>
              <w:rPr>
                <w:bCs/>
                <w:sz w:val="22"/>
                <w:szCs w:val="22"/>
              </w:rPr>
            </w:pPr>
            <w:r w:rsidRPr="00E717A7">
              <w:rPr>
                <w:sz w:val="22"/>
                <w:szCs w:val="22"/>
              </w:rPr>
              <w:t>Содержание мест (площадок) накопления твердых коммунальных отходов</w:t>
            </w:r>
          </w:p>
        </w:tc>
      </w:tr>
      <w:tr w:rsidR="00C678FD" w:rsidRPr="00DF2594" w:rsidTr="00FB68DF">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C678FD" w:rsidRPr="00DF2594" w:rsidRDefault="00C678FD" w:rsidP="00FB68DF">
            <w:pPr>
              <w:rPr>
                <w:bCs/>
                <w:sz w:val="22"/>
                <w:szCs w:val="22"/>
              </w:rPr>
            </w:pPr>
            <w:r w:rsidRPr="00DF2594">
              <w:rPr>
                <w:sz w:val="22"/>
                <w:szCs w:val="22"/>
              </w:rPr>
              <w:t>в том числе</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jc w:val="center"/>
              <w:rPr>
                <w:color w:val="000000"/>
                <w:sz w:val="22"/>
                <w:szCs w:val="22"/>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jc w:val="center"/>
              <w:rPr>
                <w:color w:val="000000"/>
                <w:sz w:val="22"/>
                <w:szCs w:val="22"/>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jc w:val="center"/>
              <w:rPr>
                <w:color w:val="000000"/>
                <w:sz w:val="22"/>
                <w:szCs w:val="22"/>
              </w:rPr>
            </w:pP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jc w:val="center"/>
              <w:rPr>
                <w:color w:val="000000"/>
                <w:sz w:val="22"/>
                <w:szCs w:val="22"/>
              </w:rPr>
            </w:pP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jc w:val="center"/>
              <w:rPr>
                <w:color w:val="000000"/>
                <w:sz w:val="22"/>
                <w:szCs w:val="22"/>
              </w:rPr>
            </w:pP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jc w:val="center"/>
              <w:rPr>
                <w:bCs/>
                <w:sz w:val="22"/>
                <w:szCs w:val="22"/>
              </w:rPr>
            </w:pPr>
          </w:p>
        </w:tc>
      </w:tr>
      <w:tr w:rsidR="00C678FD" w:rsidRPr="00DF2594" w:rsidTr="00FB68DF">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C678FD" w:rsidRPr="00DF2594" w:rsidRDefault="00C678FD" w:rsidP="00FB68DF">
            <w:pPr>
              <w:rPr>
                <w:bCs/>
                <w:sz w:val="22"/>
                <w:szCs w:val="22"/>
              </w:rPr>
            </w:pPr>
            <w:r w:rsidRPr="00DF2594">
              <w:rPr>
                <w:sz w:val="22"/>
                <w:szCs w:val="22"/>
              </w:rPr>
              <w:t>федеральный бюджет</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jc w:val="center"/>
              <w:rPr>
                <w:color w:val="000000"/>
                <w:sz w:val="22"/>
                <w:szCs w:val="22"/>
              </w:rPr>
            </w:pPr>
            <w:r w:rsidRPr="00DF259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jc w:val="center"/>
              <w:rPr>
                <w:color w:val="000000"/>
                <w:sz w:val="22"/>
                <w:szCs w:val="22"/>
              </w:rPr>
            </w:pPr>
            <w:r w:rsidRPr="00DF259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jc w:val="center"/>
              <w:rPr>
                <w:color w:val="000000"/>
                <w:sz w:val="22"/>
                <w:szCs w:val="22"/>
              </w:rPr>
            </w:pPr>
            <w:r w:rsidRPr="00DF2594">
              <w:rPr>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jc w:val="center"/>
              <w:rPr>
                <w:color w:val="000000"/>
                <w:sz w:val="22"/>
                <w:szCs w:val="22"/>
              </w:rPr>
            </w:pPr>
            <w:r w:rsidRPr="00DF2594">
              <w:rPr>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jc w:val="center"/>
              <w:rPr>
                <w:color w:val="000000"/>
                <w:sz w:val="22"/>
                <w:szCs w:val="22"/>
              </w:rPr>
            </w:pPr>
            <w:r w:rsidRPr="00DF2594">
              <w:rPr>
                <w:color w:val="000000"/>
                <w:sz w:val="22"/>
                <w:szCs w:val="22"/>
              </w:rPr>
              <w:t>0,0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jc w:val="center"/>
              <w:rPr>
                <w:bCs/>
                <w:sz w:val="22"/>
                <w:szCs w:val="22"/>
              </w:rPr>
            </w:pPr>
          </w:p>
        </w:tc>
      </w:tr>
      <w:tr w:rsidR="00C678FD" w:rsidRPr="00DF2594" w:rsidTr="00FB68DF">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C678FD" w:rsidRPr="00DF2594" w:rsidRDefault="00C678FD" w:rsidP="00FB68DF">
            <w:pPr>
              <w:rPr>
                <w:bCs/>
                <w:sz w:val="22"/>
                <w:szCs w:val="22"/>
              </w:rPr>
            </w:pPr>
            <w:r w:rsidRPr="00DF2594">
              <w:rPr>
                <w:sz w:val="22"/>
                <w:szCs w:val="22"/>
              </w:rPr>
              <w:t>областной бюджет</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jc w:val="center"/>
              <w:rPr>
                <w:color w:val="000000"/>
                <w:sz w:val="22"/>
                <w:szCs w:val="22"/>
              </w:rPr>
            </w:pPr>
            <w:r w:rsidRPr="00DF259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jc w:val="center"/>
              <w:rPr>
                <w:color w:val="000000"/>
                <w:sz w:val="22"/>
                <w:szCs w:val="22"/>
              </w:rPr>
            </w:pPr>
            <w:r w:rsidRPr="00DF259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jc w:val="center"/>
              <w:rPr>
                <w:color w:val="000000"/>
                <w:sz w:val="22"/>
                <w:szCs w:val="22"/>
              </w:rPr>
            </w:pPr>
            <w:r w:rsidRPr="00DF2594">
              <w:rPr>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jc w:val="center"/>
              <w:rPr>
                <w:color w:val="000000"/>
                <w:sz w:val="22"/>
                <w:szCs w:val="22"/>
              </w:rPr>
            </w:pPr>
            <w:r w:rsidRPr="00DF2594">
              <w:rPr>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jc w:val="center"/>
              <w:rPr>
                <w:color w:val="000000"/>
                <w:sz w:val="22"/>
                <w:szCs w:val="22"/>
              </w:rPr>
            </w:pPr>
            <w:r w:rsidRPr="00DF2594">
              <w:rPr>
                <w:color w:val="000000"/>
                <w:sz w:val="22"/>
                <w:szCs w:val="22"/>
              </w:rPr>
              <w:t>0,0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jc w:val="center"/>
              <w:rPr>
                <w:bCs/>
                <w:sz w:val="22"/>
                <w:szCs w:val="22"/>
              </w:rPr>
            </w:pPr>
          </w:p>
        </w:tc>
      </w:tr>
      <w:tr w:rsidR="00C678FD" w:rsidRPr="00DF2594" w:rsidTr="00FB68DF">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C678FD" w:rsidRPr="00DF2594" w:rsidRDefault="00C678FD" w:rsidP="00FB68DF">
            <w:pPr>
              <w:rPr>
                <w:bCs/>
                <w:sz w:val="22"/>
                <w:szCs w:val="22"/>
              </w:rPr>
            </w:pPr>
            <w:r w:rsidRPr="00DF2594">
              <w:rPr>
                <w:sz w:val="22"/>
                <w:szCs w:val="22"/>
              </w:rPr>
              <w:t>местный бюджет</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jc w:val="center"/>
              <w:rPr>
                <w:color w:val="000000"/>
                <w:sz w:val="22"/>
                <w:szCs w:val="22"/>
              </w:rPr>
            </w:pPr>
            <w:r>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jc w:val="center"/>
              <w:rPr>
                <w:color w:val="000000"/>
                <w:sz w:val="22"/>
                <w:szCs w:val="22"/>
              </w:rPr>
            </w:pPr>
            <w:r w:rsidRPr="00DF259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jc w:val="center"/>
              <w:rPr>
                <w:color w:val="000000"/>
                <w:sz w:val="22"/>
                <w:szCs w:val="22"/>
              </w:rPr>
            </w:pPr>
            <w:r w:rsidRPr="00DF2594">
              <w:rPr>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jc w:val="center"/>
              <w:rPr>
                <w:color w:val="000000"/>
                <w:sz w:val="22"/>
                <w:szCs w:val="22"/>
              </w:rPr>
            </w:pPr>
            <w:r w:rsidRPr="00DF2594">
              <w:rPr>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jc w:val="center"/>
              <w:rPr>
                <w:color w:val="000000"/>
                <w:sz w:val="22"/>
                <w:szCs w:val="22"/>
              </w:rPr>
            </w:pPr>
            <w:r w:rsidRPr="00DF2594">
              <w:rPr>
                <w:color w:val="000000"/>
                <w:sz w:val="22"/>
                <w:szCs w:val="22"/>
              </w:rPr>
              <w:t>0,0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jc w:val="center"/>
              <w:rPr>
                <w:bCs/>
                <w:sz w:val="22"/>
                <w:szCs w:val="22"/>
              </w:rPr>
            </w:pPr>
          </w:p>
        </w:tc>
      </w:tr>
      <w:tr w:rsidR="00C678FD" w:rsidRPr="00DF2594" w:rsidTr="00FB68DF">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C678FD" w:rsidRPr="00DF2594" w:rsidRDefault="00C678FD" w:rsidP="00FB68DF">
            <w:pPr>
              <w:rPr>
                <w:bCs/>
                <w:sz w:val="22"/>
                <w:szCs w:val="22"/>
              </w:rPr>
            </w:pPr>
            <w:r w:rsidRPr="00DF2594">
              <w:rPr>
                <w:sz w:val="22"/>
                <w:szCs w:val="22"/>
              </w:rPr>
              <w:t>внебюджетные источники</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7155AA" w:rsidP="00FB68DF">
            <w:pPr>
              <w:jc w:val="center"/>
              <w:rPr>
                <w:color w:val="000000"/>
                <w:sz w:val="22"/>
                <w:szCs w:val="22"/>
              </w:rPr>
            </w:pPr>
            <w:r>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7155AA" w:rsidP="00FB68DF">
            <w:pPr>
              <w:jc w:val="center"/>
              <w:rPr>
                <w:color w:val="000000"/>
                <w:sz w:val="22"/>
                <w:szCs w:val="22"/>
              </w:rPr>
            </w:pPr>
            <w:r>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7155AA" w:rsidP="00FB68DF">
            <w:pPr>
              <w:jc w:val="center"/>
              <w:rPr>
                <w:color w:val="000000"/>
                <w:sz w:val="22"/>
                <w:szCs w:val="22"/>
              </w:rPr>
            </w:pPr>
            <w:r>
              <w:rPr>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7155AA" w:rsidP="00FB68DF">
            <w:pPr>
              <w:jc w:val="center"/>
              <w:rPr>
                <w:color w:val="000000"/>
                <w:sz w:val="22"/>
                <w:szCs w:val="22"/>
              </w:rPr>
            </w:pPr>
            <w:r>
              <w:rPr>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7155AA" w:rsidP="00FB68DF">
            <w:pPr>
              <w:jc w:val="center"/>
              <w:rPr>
                <w:color w:val="000000"/>
                <w:sz w:val="22"/>
                <w:szCs w:val="22"/>
              </w:rPr>
            </w:pPr>
            <w:r>
              <w:rPr>
                <w:color w:val="000000"/>
                <w:sz w:val="22"/>
                <w:szCs w:val="22"/>
              </w:rPr>
              <w:t>0,0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78FD" w:rsidRPr="00DF2594" w:rsidRDefault="00C678FD" w:rsidP="00FB68DF">
            <w:pPr>
              <w:jc w:val="center"/>
              <w:rPr>
                <w:bCs/>
                <w:sz w:val="22"/>
                <w:szCs w:val="22"/>
              </w:rPr>
            </w:pPr>
          </w:p>
        </w:tc>
      </w:tr>
      <w:tr w:rsidR="008C51DC" w:rsidRPr="00DF2594" w:rsidTr="00813230">
        <w:trPr>
          <w:trHeight w:val="315"/>
        </w:trPr>
        <w:tc>
          <w:tcPr>
            <w:tcW w:w="15182"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8C51DC" w:rsidRPr="00DF2594" w:rsidRDefault="008C51DC" w:rsidP="008C51DC">
            <w:pPr>
              <w:rPr>
                <w:kern w:val="2"/>
                <w:sz w:val="22"/>
                <w:szCs w:val="22"/>
              </w:rPr>
            </w:pPr>
            <w:r w:rsidRPr="00CE1813">
              <w:rPr>
                <w:b/>
                <w:sz w:val="22"/>
                <w:szCs w:val="22"/>
              </w:rPr>
              <w:t>Задача 2.</w:t>
            </w:r>
            <w:r w:rsidRPr="00E717A7">
              <w:rPr>
                <w:sz w:val="22"/>
                <w:szCs w:val="22"/>
              </w:rPr>
              <w:t xml:space="preserve"> Ликвидация накопленного экологического ущерба</w:t>
            </w:r>
          </w:p>
        </w:tc>
      </w:tr>
      <w:tr w:rsidR="00953B0C" w:rsidRPr="00DF2594" w:rsidTr="00DF2594">
        <w:trPr>
          <w:trHeight w:val="315"/>
        </w:trPr>
        <w:tc>
          <w:tcPr>
            <w:tcW w:w="25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rsidP="007A7B8E">
            <w:pPr>
              <w:rPr>
                <w:bCs/>
                <w:sz w:val="22"/>
                <w:szCs w:val="22"/>
              </w:rPr>
            </w:pPr>
            <w:r w:rsidRPr="00CE1813">
              <w:rPr>
                <w:b/>
                <w:sz w:val="22"/>
                <w:szCs w:val="22"/>
              </w:rPr>
              <w:t xml:space="preserve">Мероприятие </w:t>
            </w:r>
            <w:r w:rsidR="007A7B8E">
              <w:rPr>
                <w:b/>
                <w:sz w:val="22"/>
                <w:szCs w:val="22"/>
              </w:rPr>
              <w:t>5</w:t>
            </w:r>
            <w:r w:rsidRPr="00CE1813">
              <w:rPr>
                <w:b/>
                <w:sz w:val="22"/>
                <w:szCs w:val="22"/>
              </w:rPr>
              <w:t>.</w:t>
            </w:r>
            <w:r w:rsidRPr="00E717A7">
              <w:rPr>
                <w:sz w:val="22"/>
                <w:szCs w:val="22"/>
              </w:rPr>
              <w:t xml:space="preserve"> Ликвидация несанкционированных</w:t>
            </w:r>
            <w:r w:rsidR="007A7B8E">
              <w:rPr>
                <w:sz w:val="22"/>
                <w:szCs w:val="22"/>
              </w:rPr>
              <w:t xml:space="preserve"> мест</w:t>
            </w:r>
            <w:r w:rsidRPr="00E717A7">
              <w:rPr>
                <w:sz w:val="22"/>
                <w:szCs w:val="22"/>
              </w:rPr>
              <w:t xml:space="preserve"> </w:t>
            </w:r>
            <w:r>
              <w:rPr>
                <w:sz w:val="22"/>
                <w:szCs w:val="22"/>
              </w:rPr>
              <w:t>размещения отходов (</w:t>
            </w:r>
            <w:r w:rsidRPr="00E717A7">
              <w:rPr>
                <w:sz w:val="22"/>
                <w:szCs w:val="22"/>
              </w:rPr>
              <w:t>свалок</w:t>
            </w:r>
            <w:r>
              <w:rPr>
                <w:sz w:val="22"/>
                <w:szCs w:val="22"/>
              </w:rPr>
              <w:t>)</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rsidP="00813230">
            <w:pPr>
              <w:rPr>
                <w:bCs/>
                <w:sz w:val="22"/>
                <w:szCs w:val="22"/>
              </w:rPr>
            </w:pPr>
            <w:r>
              <w:rPr>
                <w:sz w:val="22"/>
                <w:szCs w:val="22"/>
              </w:rPr>
              <w:t>Отдел дорожной деятельности, благоустройства и экологии</w:t>
            </w: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953B0C" w:rsidRPr="00DF2594" w:rsidRDefault="00953B0C">
            <w:pPr>
              <w:rPr>
                <w:bCs/>
                <w:sz w:val="22"/>
                <w:szCs w:val="22"/>
              </w:rPr>
            </w:pPr>
            <w:r w:rsidRPr="00DF2594">
              <w:rPr>
                <w:sz w:val="22"/>
                <w:szCs w:val="22"/>
              </w:rPr>
              <w:t>итого:</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615A25" w:rsidRDefault="003B7D18" w:rsidP="00953B0C">
            <w:pPr>
              <w:jc w:val="center"/>
              <w:rPr>
                <w:b/>
                <w:color w:val="000000"/>
                <w:sz w:val="22"/>
                <w:szCs w:val="22"/>
              </w:rPr>
            </w:pPr>
            <w:r>
              <w:rPr>
                <w:b/>
                <w:color w:val="000000"/>
                <w:sz w:val="22"/>
                <w:szCs w:val="22"/>
              </w:rPr>
              <w:t>3173,8</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615A25" w:rsidRDefault="00C678FD" w:rsidP="00813230">
            <w:pPr>
              <w:jc w:val="center"/>
              <w:rPr>
                <w:b/>
                <w:color w:val="000000"/>
                <w:sz w:val="22"/>
                <w:szCs w:val="22"/>
              </w:rPr>
            </w:pPr>
            <w:r w:rsidRPr="00615A25">
              <w:rPr>
                <w:b/>
                <w:color w:val="000000"/>
                <w:sz w:val="22"/>
                <w:szCs w:val="22"/>
              </w:rPr>
              <w:t>4</w:t>
            </w:r>
            <w:r w:rsidR="00953B0C" w:rsidRPr="00615A25">
              <w:rPr>
                <w:b/>
                <w:color w:val="000000"/>
                <w:sz w:val="22"/>
                <w:szCs w:val="22"/>
              </w:rPr>
              <w:t>00,0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615A25" w:rsidRDefault="0043060A">
            <w:pPr>
              <w:jc w:val="center"/>
              <w:rPr>
                <w:b/>
                <w:color w:val="000000"/>
                <w:sz w:val="22"/>
                <w:szCs w:val="22"/>
              </w:rPr>
            </w:pPr>
            <w:r>
              <w:rPr>
                <w:b/>
                <w:color w:val="000000"/>
                <w:sz w:val="22"/>
                <w:szCs w:val="22"/>
              </w:rPr>
              <w:t>1500,0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615A25" w:rsidRDefault="0043060A">
            <w:pPr>
              <w:jc w:val="center"/>
              <w:rPr>
                <w:b/>
                <w:color w:val="000000"/>
                <w:sz w:val="22"/>
                <w:szCs w:val="22"/>
              </w:rPr>
            </w:pPr>
            <w:r>
              <w:rPr>
                <w:b/>
                <w:color w:val="000000"/>
                <w:sz w:val="22"/>
                <w:szCs w:val="22"/>
              </w:rPr>
              <w:t>1273,8</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615A25" w:rsidRDefault="00953B0C" w:rsidP="00813230">
            <w:pPr>
              <w:jc w:val="center"/>
              <w:rPr>
                <w:b/>
                <w:color w:val="000000"/>
                <w:sz w:val="22"/>
                <w:szCs w:val="22"/>
              </w:rPr>
            </w:pPr>
            <w:r w:rsidRPr="00615A25">
              <w:rPr>
                <w:b/>
                <w:color w:val="000000"/>
                <w:sz w:val="22"/>
                <w:szCs w:val="22"/>
              </w:rPr>
              <w:t>0,0</w:t>
            </w:r>
          </w:p>
        </w:tc>
        <w:tc>
          <w:tcPr>
            <w:tcW w:w="24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rsidP="00953B0C">
            <w:pPr>
              <w:rPr>
                <w:bCs/>
                <w:sz w:val="22"/>
                <w:szCs w:val="22"/>
              </w:rPr>
            </w:pPr>
            <w:r w:rsidRPr="00E717A7">
              <w:rPr>
                <w:sz w:val="22"/>
                <w:szCs w:val="22"/>
              </w:rPr>
              <w:t xml:space="preserve">Ликвидация несанкционированных </w:t>
            </w:r>
            <w:r>
              <w:rPr>
                <w:sz w:val="22"/>
                <w:szCs w:val="22"/>
              </w:rPr>
              <w:t>размещения отходов (</w:t>
            </w:r>
            <w:r w:rsidRPr="00E717A7">
              <w:rPr>
                <w:sz w:val="22"/>
                <w:szCs w:val="22"/>
              </w:rPr>
              <w:t>свалок</w:t>
            </w:r>
            <w:r>
              <w:rPr>
                <w:sz w:val="22"/>
                <w:szCs w:val="22"/>
              </w:rPr>
              <w:t>)</w:t>
            </w:r>
          </w:p>
        </w:tc>
      </w:tr>
      <w:tr w:rsidR="008675CA" w:rsidRPr="00DF2594" w:rsidTr="00DF2594">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8675CA" w:rsidRPr="00DF2594" w:rsidRDefault="00BC3F90">
            <w:pPr>
              <w:rPr>
                <w:bCs/>
                <w:sz w:val="22"/>
                <w:szCs w:val="22"/>
              </w:rPr>
            </w:pPr>
            <w:r w:rsidRPr="00DF2594">
              <w:rPr>
                <w:sz w:val="22"/>
                <w:szCs w:val="22"/>
              </w:rPr>
              <w:t>в том числе</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color w:val="000000"/>
                <w:sz w:val="22"/>
                <w:szCs w:val="22"/>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color w:val="000000"/>
                <w:sz w:val="22"/>
                <w:szCs w:val="22"/>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color w:val="000000"/>
                <w:sz w:val="22"/>
                <w:szCs w:val="22"/>
              </w:rPr>
            </w:pP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color w:val="000000"/>
                <w:sz w:val="22"/>
                <w:szCs w:val="22"/>
              </w:rPr>
            </w:pP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color w:val="000000"/>
                <w:sz w:val="22"/>
                <w:szCs w:val="22"/>
              </w:rPr>
            </w:pP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rsidP="00953B0C">
            <w:pPr>
              <w:rPr>
                <w:bCs/>
                <w:sz w:val="22"/>
                <w:szCs w:val="22"/>
              </w:rPr>
            </w:pPr>
          </w:p>
        </w:tc>
      </w:tr>
      <w:tr w:rsidR="008675CA" w:rsidRPr="00DF2594" w:rsidTr="00DF2594">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8675CA" w:rsidRPr="00DF2594" w:rsidRDefault="00BC3F90">
            <w:pPr>
              <w:rPr>
                <w:bCs/>
                <w:sz w:val="22"/>
                <w:szCs w:val="22"/>
              </w:rPr>
            </w:pPr>
            <w:r w:rsidRPr="00DF2594">
              <w:rPr>
                <w:sz w:val="22"/>
                <w:szCs w:val="22"/>
              </w:rPr>
              <w:t>федеральный бюджет</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rsidP="00953B0C">
            <w:pPr>
              <w:rPr>
                <w:bCs/>
                <w:sz w:val="22"/>
                <w:szCs w:val="22"/>
              </w:rPr>
            </w:pPr>
          </w:p>
        </w:tc>
      </w:tr>
      <w:tr w:rsidR="008675CA" w:rsidRPr="00DF2594" w:rsidTr="00DF2594">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8675CA" w:rsidRPr="00DF2594" w:rsidRDefault="00BC3F90">
            <w:pPr>
              <w:rPr>
                <w:bCs/>
                <w:sz w:val="22"/>
                <w:szCs w:val="22"/>
              </w:rPr>
            </w:pPr>
            <w:r w:rsidRPr="00DF2594">
              <w:rPr>
                <w:sz w:val="22"/>
                <w:szCs w:val="22"/>
              </w:rPr>
              <w:t>областной бюджет</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rsidP="00953B0C">
            <w:pPr>
              <w:rPr>
                <w:bCs/>
                <w:sz w:val="22"/>
                <w:szCs w:val="22"/>
              </w:rPr>
            </w:pPr>
          </w:p>
        </w:tc>
      </w:tr>
      <w:tr w:rsidR="00953B0C" w:rsidRPr="00DF2594" w:rsidTr="00DF2594">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pPr>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953B0C" w:rsidRPr="00DF2594" w:rsidRDefault="00953B0C">
            <w:pPr>
              <w:rPr>
                <w:bCs/>
                <w:sz w:val="22"/>
                <w:szCs w:val="22"/>
              </w:rPr>
            </w:pPr>
            <w:r w:rsidRPr="00DF2594">
              <w:rPr>
                <w:sz w:val="22"/>
                <w:szCs w:val="22"/>
              </w:rPr>
              <w:t>местный бюджет</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3B7D18">
            <w:pPr>
              <w:jc w:val="center"/>
              <w:rPr>
                <w:color w:val="000000"/>
                <w:sz w:val="22"/>
                <w:szCs w:val="22"/>
              </w:rPr>
            </w:pPr>
            <w:r>
              <w:rPr>
                <w:color w:val="000000"/>
                <w:sz w:val="22"/>
                <w:szCs w:val="22"/>
              </w:rPr>
              <w:t>3173,8</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C678FD">
            <w:pPr>
              <w:jc w:val="center"/>
              <w:rPr>
                <w:color w:val="000000"/>
                <w:sz w:val="22"/>
                <w:szCs w:val="22"/>
              </w:rPr>
            </w:pPr>
            <w:r>
              <w:rPr>
                <w:color w:val="000000"/>
                <w:sz w:val="22"/>
                <w:szCs w:val="22"/>
              </w:rPr>
              <w:t>4</w:t>
            </w:r>
            <w:r w:rsidR="00953B0C">
              <w:rPr>
                <w:color w:val="000000"/>
                <w:sz w:val="22"/>
                <w:szCs w:val="22"/>
              </w:rPr>
              <w:t>00,0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43060A">
            <w:pPr>
              <w:jc w:val="center"/>
              <w:rPr>
                <w:color w:val="000000"/>
                <w:sz w:val="22"/>
                <w:szCs w:val="22"/>
              </w:rPr>
            </w:pPr>
            <w:r>
              <w:rPr>
                <w:color w:val="000000"/>
                <w:sz w:val="22"/>
                <w:szCs w:val="22"/>
              </w:rPr>
              <w:t>1500,0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43060A">
            <w:pPr>
              <w:jc w:val="center"/>
              <w:rPr>
                <w:color w:val="000000"/>
                <w:sz w:val="22"/>
                <w:szCs w:val="22"/>
              </w:rPr>
            </w:pPr>
            <w:r>
              <w:rPr>
                <w:color w:val="000000"/>
                <w:sz w:val="22"/>
                <w:szCs w:val="22"/>
              </w:rPr>
              <w:t>1273,8</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rsidP="00813230">
            <w:pPr>
              <w:jc w:val="center"/>
              <w:rPr>
                <w:color w:val="000000"/>
                <w:sz w:val="22"/>
                <w:szCs w:val="22"/>
              </w:rPr>
            </w:pPr>
            <w:r w:rsidRPr="00DF2594">
              <w:rPr>
                <w:color w:val="000000"/>
                <w:sz w:val="22"/>
                <w:szCs w:val="22"/>
              </w:rPr>
              <w:t>0,0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rsidP="00953B0C">
            <w:pPr>
              <w:rPr>
                <w:bCs/>
                <w:sz w:val="22"/>
                <w:szCs w:val="22"/>
              </w:rPr>
            </w:pPr>
          </w:p>
        </w:tc>
      </w:tr>
      <w:tr w:rsidR="008675CA" w:rsidRPr="00DF2594" w:rsidTr="00DF2594">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8675CA" w:rsidRPr="00DF2594" w:rsidRDefault="00BC3F90">
            <w:pPr>
              <w:rPr>
                <w:bCs/>
                <w:sz w:val="22"/>
                <w:szCs w:val="22"/>
              </w:rPr>
            </w:pPr>
            <w:r w:rsidRPr="00DF2594">
              <w:rPr>
                <w:sz w:val="22"/>
                <w:szCs w:val="22"/>
              </w:rPr>
              <w:t>внебюджетные источники</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BC3F90">
            <w:pPr>
              <w:jc w:val="center"/>
              <w:rPr>
                <w:color w:val="000000"/>
                <w:sz w:val="22"/>
                <w:szCs w:val="22"/>
              </w:rPr>
            </w:pPr>
            <w:r w:rsidRPr="00DF2594">
              <w:rPr>
                <w:color w:val="000000"/>
                <w:sz w:val="22"/>
                <w:szCs w:val="22"/>
              </w:rPr>
              <w:t>0,0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rsidP="00953B0C">
            <w:pPr>
              <w:rPr>
                <w:bCs/>
                <w:sz w:val="22"/>
                <w:szCs w:val="22"/>
              </w:rPr>
            </w:pPr>
          </w:p>
        </w:tc>
      </w:tr>
      <w:tr w:rsidR="00953B0C" w:rsidRPr="00DF2594" w:rsidTr="00DF2594">
        <w:trPr>
          <w:trHeight w:val="315"/>
        </w:trPr>
        <w:tc>
          <w:tcPr>
            <w:tcW w:w="25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rsidP="007A7B8E">
            <w:pPr>
              <w:rPr>
                <w:bCs/>
                <w:sz w:val="22"/>
                <w:szCs w:val="22"/>
              </w:rPr>
            </w:pPr>
            <w:r w:rsidRPr="00CE1813">
              <w:rPr>
                <w:b/>
                <w:sz w:val="22"/>
                <w:szCs w:val="22"/>
              </w:rPr>
              <w:t xml:space="preserve">Мероприятие </w:t>
            </w:r>
            <w:r w:rsidR="007A7B8E">
              <w:rPr>
                <w:b/>
                <w:sz w:val="22"/>
                <w:szCs w:val="22"/>
              </w:rPr>
              <w:t>6</w:t>
            </w:r>
            <w:r w:rsidRPr="00CE1813">
              <w:rPr>
                <w:b/>
                <w:sz w:val="22"/>
                <w:szCs w:val="22"/>
              </w:rPr>
              <w:t>.</w:t>
            </w:r>
            <w:r w:rsidRPr="00E717A7">
              <w:rPr>
                <w:sz w:val="22"/>
                <w:szCs w:val="22"/>
              </w:rPr>
              <w:t xml:space="preserve"> </w:t>
            </w:r>
            <w:r w:rsidRPr="00CE1813">
              <w:rPr>
                <w:sz w:val="22"/>
                <w:szCs w:val="22"/>
              </w:rPr>
              <w:t xml:space="preserve">Проведение пусконаладочных работ на объекте «Канализационные </w:t>
            </w:r>
            <w:r w:rsidRPr="00CE1813">
              <w:rPr>
                <w:sz w:val="22"/>
                <w:szCs w:val="22"/>
              </w:rPr>
              <w:lastRenderedPageBreak/>
              <w:t>очистные сооружения на 700 куб.м. в сутки и главный коллектор в г. Каргополе»</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rsidP="00953B0C">
            <w:pPr>
              <w:rPr>
                <w:bCs/>
                <w:sz w:val="22"/>
                <w:szCs w:val="22"/>
              </w:rPr>
            </w:pPr>
            <w:r>
              <w:rPr>
                <w:sz w:val="22"/>
                <w:szCs w:val="22"/>
              </w:rPr>
              <w:lastRenderedPageBreak/>
              <w:t>Отдел строительства и архитектуры</w:t>
            </w: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953B0C" w:rsidRPr="00DF2594" w:rsidRDefault="00953B0C">
            <w:pPr>
              <w:rPr>
                <w:bCs/>
                <w:sz w:val="22"/>
                <w:szCs w:val="22"/>
              </w:rPr>
            </w:pPr>
            <w:r w:rsidRPr="00DF2594">
              <w:rPr>
                <w:sz w:val="22"/>
                <w:szCs w:val="22"/>
              </w:rPr>
              <w:t>итого:</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3B7D18" w:rsidRDefault="00953B0C">
            <w:pPr>
              <w:jc w:val="center"/>
              <w:rPr>
                <w:b/>
                <w:color w:val="000000"/>
                <w:sz w:val="22"/>
                <w:szCs w:val="22"/>
              </w:rPr>
            </w:pPr>
            <w:r w:rsidRPr="003B7D18">
              <w:rPr>
                <w:b/>
                <w:color w:val="000000"/>
                <w:sz w:val="22"/>
                <w:szCs w:val="22"/>
              </w:rPr>
              <w:t>401,6</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3B7D18" w:rsidRDefault="00953B0C">
            <w:pPr>
              <w:jc w:val="center"/>
              <w:rPr>
                <w:b/>
                <w:color w:val="000000"/>
                <w:sz w:val="22"/>
                <w:szCs w:val="22"/>
              </w:rPr>
            </w:pPr>
            <w:r w:rsidRPr="003B7D18">
              <w:rPr>
                <w:b/>
                <w:color w:val="000000"/>
                <w:sz w:val="22"/>
                <w:szCs w:val="22"/>
              </w:rPr>
              <w:t>401,6</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3B7D18" w:rsidRDefault="00953B0C" w:rsidP="00813230">
            <w:pPr>
              <w:jc w:val="center"/>
              <w:rPr>
                <w:b/>
                <w:color w:val="000000"/>
                <w:sz w:val="22"/>
                <w:szCs w:val="22"/>
              </w:rPr>
            </w:pPr>
            <w:r w:rsidRPr="003B7D18">
              <w:rPr>
                <w:b/>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3B7D18" w:rsidRDefault="00953B0C" w:rsidP="00813230">
            <w:pPr>
              <w:jc w:val="center"/>
              <w:rPr>
                <w:b/>
                <w:color w:val="000000"/>
                <w:sz w:val="22"/>
                <w:szCs w:val="22"/>
              </w:rPr>
            </w:pPr>
            <w:r w:rsidRPr="003B7D18">
              <w:rPr>
                <w:b/>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3B7D18" w:rsidRDefault="00953B0C" w:rsidP="00813230">
            <w:pPr>
              <w:jc w:val="center"/>
              <w:rPr>
                <w:b/>
                <w:color w:val="000000"/>
                <w:sz w:val="22"/>
                <w:szCs w:val="22"/>
              </w:rPr>
            </w:pPr>
            <w:r w:rsidRPr="003B7D18">
              <w:rPr>
                <w:b/>
                <w:color w:val="000000"/>
                <w:sz w:val="22"/>
                <w:szCs w:val="22"/>
              </w:rPr>
              <w:t>0,0</w:t>
            </w:r>
          </w:p>
        </w:tc>
        <w:tc>
          <w:tcPr>
            <w:tcW w:w="24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rsidP="00953B0C">
            <w:pPr>
              <w:rPr>
                <w:bCs/>
                <w:sz w:val="22"/>
                <w:szCs w:val="22"/>
              </w:rPr>
            </w:pPr>
            <w:r w:rsidRPr="00DF2594">
              <w:rPr>
                <w:sz w:val="22"/>
                <w:szCs w:val="22"/>
              </w:rPr>
              <w:t xml:space="preserve">Ввод в эксплуатацию </w:t>
            </w:r>
            <w:r>
              <w:rPr>
                <w:sz w:val="22"/>
                <w:szCs w:val="22"/>
              </w:rPr>
              <w:t xml:space="preserve">канализационных </w:t>
            </w:r>
            <w:r w:rsidRPr="00DF2594">
              <w:rPr>
                <w:sz w:val="22"/>
                <w:szCs w:val="22"/>
              </w:rPr>
              <w:t>очистных сооружений</w:t>
            </w:r>
          </w:p>
        </w:tc>
      </w:tr>
      <w:tr w:rsidR="008675CA" w:rsidRPr="00DF2594" w:rsidTr="00DF2594">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8675CA" w:rsidRPr="00DF2594" w:rsidRDefault="00BC3F90">
            <w:pPr>
              <w:rPr>
                <w:bCs/>
                <w:sz w:val="22"/>
                <w:szCs w:val="22"/>
              </w:rPr>
            </w:pPr>
            <w:r w:rsidRPr="00DF2594">
              <w:rPr>
                <w:sz w:val="22"/>
                <w:szCs w:val="22"/>
              </w:rPr>
              <w:t>в том числе</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color w:val="000000"/>
                <w:sz w:val="22"/>
                <w:szCs w:val="22"/>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color w:val="000000"/>
                <w:sz w:val="22"/>
                <w:szCs w:val="22"/>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color w:val="000000"/>
                <w:sz w:val="22"/>
                <w:szCs w:val="22"/>
              </w:rPr>
            </w:pP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color w:val="000000"/>
                <w:sz w:val="22"/>
                <w:szCs w:val="22"/>
              </w:rPr>
            </w:pP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color w:val="000000"/>
                <w:sz w:val="22"/>
                <w:szCs w:val="22"/>
              </w:rPr>
            </w:pP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75CA" w:rsidRPr="00DF2594" w:rsidRDefault="008675CA">
            <w:pPr>
              <w:jc w:val="center"/>
              <w:rPr>
                <w:bCs/>
                <w:sz w:val="22"/>
                <w:szCs w:val="22"/>
              </w:rPr>
            </w:pPr>
          </w:p>
        </w:tc>
      </w:tr>
      <w:tr w:rsidR="00953B0C" w:rsidRPr="00DF2594" w:rsidTr="00813230">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pPr>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953B0C" w:rsidRPr="00DF2594" w:rsidRDefault="00953B0C">
            <w:pPr>
              <w:rPr>
                <w:bCs/>
                <w:sz w:val="22"/>
                <w:szCs w:val="22"/>
              </w:rPr>
            </w:pPr>
            <w:r w:rsidRPr="00DF2594">
              <w:rPr>
                <w:sz w:val="22"/>
                <w:szCs w:val="22"/>
              </w:rPr>
              <w:t>федеральный бюджет</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rsidR="00953B0C" w:rsidRDefault="00953B0C" w:rsidP="00953B0C">
            <w:pPr>
              <w:jc w:val="center"/>
            </w:pPr>
            <w:r w:rsidRPr="00E227E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rsidR="00953B0C" w:rsidRDefault="00953B0C" w:rsidP="00953B0C">
            <w:pPr>
              <w:jc w:val="center"/>
            </w:pPr>
            <w:r w:rsidRPr="00E227E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rsidR="00953B0C" w:rsidRDefault="00953B0C" w:rsidP="00953B0C">
            <w:pPr>
              <w:jc w:val="center"/>
            </w:pPr>
            <w:r w:rsidRPr="00E227E4">
              <w:rPr>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tcPr>
          <w:p w:rsidR="00953B0C" w:rsidRDefault="00953B0C" w:rsidP="00953B0C">
            <w:pPr>
              <w:jc w:val="center"/>
            </w:pPr>
            <w:r w:rsidRPr="00E227E4">
              <w:rPr>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tcPr>
          <w:p w:rsidR="00953B0C" w:rsidRDefault="00953B0C" w:rsidP="00953B0C">
            <w:pPr>
              <w:jc w:val="center"/>
            </w:pPr>
            <w:r w:rsidRPr="00E227E4">
              <w:rPr>
                <w:color w:val="000000"/>
                <w:sz w:val="22"/>
                <w:szCs w:val="22"/>
              </w:rPr>
              <w:t>0,0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pPr>
              <w:jc w:val="center"/>
              <w:rPr>
                <w:bCs/>
                <w:sz w:val="22"/>
                <w:szCs w:val="22"/>
              </w:rPr>
            </w:pPr>
          </w:p>
        </w:tc>
      </w:tr>
      <w:tr w:rsidR="00953B0C" w:rsidRPr="00DF2594" w:rsidTr="00953B0C">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pPr>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953B0C" w:rsidRPr="00DF2594" w:rsidRDefault="00953B0C">
            <w:pPr>
              <w:rPr>
                <w:bCs/>
                <w:sz w:val="22"/>
                <w:szCs w:val="22"/>
              </w:rPr>
            </w:pPr>
            <w:r w:rsidRPr="00DF2594">
              <w:rPr>
                <w:sz w:val="22"/>
                <w:szCs w:val="22"/>
              </w:rPr>
              <w:t>областной бюджет</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rsidR="00953B0C" w:rsidRDefault="00953B0C" w:rsidP="00813230">
            <w:pPr>
              <w:jc w:val="center"/>
            </w:pPr>
            <w:r w:rsidRPr="00E227E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rsidR="00953B0C" w:rsidRDefault="00953B0C" w:rsidP="00813230">
            <w:pPr>
              <w:jc w:val="center"/>
            </w:pPr>
            <w:r w:rsidRPr="00E227E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Default="00953B0C" w:rsidP="00953B0C">
            <w:pPr>
              <w:jc w:val="center"/>
            </w:pPr>
            <w:r w:rsidRPr="00E227E4">
              <w:rPr>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Default="00953B0C" w:rsidP="00953B0C">
            <w:pPr>
              <w:jc w:val="center"/>
            </w:pPr>
            <w:r w:rsidRPr="00E227E4">
              <w:rPr>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Default="00953B0C" w:rsidP="00953B0C">
            <w:pPr>
              <w:jc w:val="center"/>
            </w:pPr>
            <w:r w:rsidRPr="00E227E4">
              <w:rPr>
                <w:color w:val="000000"/>
                <w:sz w:val="22"/>
                <w:szCs w:val="22"/>
              </w:rPr>
              <w:t>0,0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pPr>
              <w:jc w:val="center"/>
              <w:rPr>
                <w:bCs/>
                <w:sz w:val="22"/>
                <w:szCs w:val="22"/>
              </w:rPr>
            </w:pPr>
          </w:p>
        </w:tc>
      </w:tr>
      <w:tr w:rsidR="00953B0C" w:rsidRPr="00DF2594" w:rsidTr="00953B0C">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pPr>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953B0C" w:rsidRPr="00DF2594" w:rsidRDefault="00953B0C">
            <w:pPr>
              <w:rPr>
                <w:bCs/>
                <w:sz w:val="22"/>
                <w:szCs w:val="22"/>
              </w:rPr>
            </w:pPr>
            <w:r w:rsidRPr="00DF2594">
              <w:rPr>
                <w:sz w:val="22"/>
                <w:szCs w:val="22"/>
              </w:rPr>
              <w:t>местный бюджет</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rsidP="00953B0C">
            <w:pPr>
              <w:jc w:val="center"/>
              <w:rPr>
                <w:color w:val="000000"/>
                <w:sz w:val="22"/>
                <w:szCs w:val="22"/>
              </w:rPr>
            </w:pPr>
            <w:r w:rsidRPr="00DF2594">
              <w:rPr>
                <w:color w:val="000000"/>
                <w:sz w:val="22"/>
                <w:szCs w:val="22"/>
              </w:rPr>
              <w:t>401,6</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rsidP="00953B0C">
            <w:pPr>
              <w:jc w:val="center"/>
              <w:rPr>
                <w:color w:val="000000"/>
                <w:sz w:val="22"/>
                <w:szCs w:val="22"/>
              </w:rPr>
            </w:pPr>
            <w:r w:rsidRPr="00DF2594">
              <w:rPr>
                <w:color w:val="000000"/>
                <w:sz w:val="22"/>
                <w:szCs w:val="22"/>
              </w:rPr>
              <w:t>401,6</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Default="00953B0C" w:rsidP="00953B0C">
            <w:pPr>
              <w:jc w:val="center"/>
            </w:pPr>
            <w:r w:rsidRPr="00E227E4">
              <w:rPr>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Default="00953B0C" w:rsidP="00953B0C">
            <w:pPr>
              <w:jc w:val="center"/>
            </w:pPr>
            <w:r w:rsidRPr="00E227E4">
              <w:rPr>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Default="00953B0C" w:rsidP="00953B0C">
            <w:pPr>
              <w:jc w:val="center"/>
            </w:pPr>
            <w:r w:rsidRPr="00E227E4">
              <w:rPr>
                <w:color w:val="000000"/>
                <w:sz w:val="22"/>
                <w:szCs w:val="22"/>
              </w:rPr>
              <w:t>0,0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pPr>
              <w:jc w:val="center"/>
              <w:rPr>
                <w:bCs/>
                <w:sz w:val="22"/>
                <w:szCs w:val="22"/>
              </w:rPr>
            </w:pPr>
          </w:p>
        </w:tc>
      </w:tr>
      <w:tr w:rsidR="00953B0C" w:rsidRPr="00DF2594" w:rsidTr="00DF2594">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pPr>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953B0C" w:rsidRPr="00DF2594" w:rsidRDefault="00953B0C">
            <w:pPr>
              <w:rPr>
                <w:bCs/>
                <w:sz w:val="22"/>
                <w:szCs w:val="22"/>
              </w:rPr>
            </w:pPr>
            <w:r w:rsidRPr="00DF2594">
              <w:rPr>
                <w:sz w:val="22"/>
                <w:szCs w:val="22"/>
              </w:rPr>
              <w:t>внебюджетные источники</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Default="00953B0C" w:rsidP="00813230">
            <w:pPr>
              <w:jc w:val="center"/>
            </w:pPr>
            <w:r w:rsidRPr="00E227E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Default="00953B0C" w:rsidP="00813230">
            <w:pPr>
              <w:jc w:val="center"/>
            </w:pPr>
            <w:r w:rsidRPr="00E227E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Default="00953B0C" w:rsidP="00813230">
            <w:pPr>
              <w:jc w:val="center"/>
            </w:pPr>
            <w:r w:rsidRPr="00E227E4">
              <w:rPr>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Default="00953B0C" w:rsidP="00813230">
            <w:pPr>
              <w:jc w:val="center"/>
            </w:pPr>
            <w:r w:rsidRPr="00E227E4">
              <w:rPr>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Default="00953B0C" w:rsidP="00813230">
            <w:pPr>
              <w:jc w:val="center"/>
            </w:pPr>
            <w:r w:rsidRPr="00E227E4">
              <w:rPr>
                <w:color w:val="000000"/>
                <w:sz w:val="22"/>
                <w:szCs w:val="22"/>
              </w:rPr>
              <w:t>0,0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pPr>
              <w:jc w:val="center"/>
              <w:rPr>
                <w:bCs/>
                <w:sz w:val="22"/>
                <w:szCs w:val="22"/>
              </w:rPr>
            </w:pPr>
          </w:p>
        </w:tc>
      </w:tr>
      <w:tr w:rsidR="008F46F9" w:rsidRPr="00DF2594" w:rsidTr="00813230">
        <w:trPr>
          <w:trHeight w:val="315"/>
        </w:trPr>
        <w:tc>
          <w:tcPr>
            <w:tcW w:w="25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F46F9" w:rsidRPr="00DF2594" w:rsidRDefault="008F46F9" w:rsidP="007A7B8E">
            <w:pPr>
              <w:rPr>
                <w:bCs/>
                <w:sz w:val="22"/>
                <w:szCs w:val="22"/>
              </w:rPr>
            </w:pPr>
            <w:r w:rsidRPr="00CE1813">
              <w:rPr>
                <w:b/>
                <w:sz w:val="22"/>
                <w:szCs w:val="22"/>
              </w:rPr>
              <w:t xml:space="preserve">Мероприятие </w:t>
            </w:r>
            <w:r>
              <w:rPr>
                <w:b/>
                <w:sz w:val="22"/>
                <w:szCs w:val="22"/>
              </w:rPr>
              <w:t>7</w:t>
            </w:r>
            <w:r w:rsidRPr="00CE1813">
              <w:rPr>
                <w:b/>
                <w:sz w:val="22"/>
                <w:szCs w:val="22"/>
              </w:rPr>
              <w:t>.</w:t>
            </w:r>
            <w:r w:rsidRPr="00E717A7">
              <w:rPr>
                <w:sz w:val="22"/>
                <w:szCs w:val="22"/>
              </w:rPr>
              <w:t xml:space="preserve"> </w:t>
            </w:r>
            <w:r>
              <w:rPr>
                <w:sz w:val="22"/>
                <w:szCs w:val="22"/>
              </w:rPr>
              <w:t>Проведение и участие в экологических акциях</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F46F9" w:rsidRPr="00DF2594" w:rsidRDefault="00693DAD" w:rsidP="00813230">
            <w:pPr>
              <w:rPr>
                <w:bCs/>
                <w:sz w:val="22"/>
                <w:szCs w:val="22"/>
              </w:rPr>
            </w:pPr>
            <w:r>
              <w:rPr>
                <w:sz w:val="22"/>
                <w:szCs w:val="22"/>
              </w:rPr>
              <w:t>Отдел дорожной деятельности, благоустройства и экологии</w:t>
            </w: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8F46F9" w:rsidRPr="00DF2594" w:rsidRDefault="008F46F9" w:rsidP="00813230">
            <w:pPr>
              <w:rPr>
                <w:bCs/>
                <w:sz w:val="22"/>
                <w:szCs w:val="22"/>
              </w:rPr>
            </w:pPr>
            <w:r w:rsidRPr="00DF2594">
              <w:rPr>
                <w:sz w:val="22"/>
                <w:szCs w:val="22"/>
              </w:rPr>
              <w:t>итого:</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6F9" w:rsidRPr="003B7D18" w:rsidRDefault="0057386D" w:rsidP="00813230">
            <w:pPr>
              <w:jc w:val="center"/>
              <w:rPr>
                <w:b/>
                <w:color w:val="000000"/>
                <w:sz w:val="22"/>
                <w:szCs w:val="22"/>
              </w:rPr>
            </w:pPr>
            <w:r>
              <w:rPr>
                <w:b/>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6F9" w:rsidRPr="003B7D18" w:rsidRDefault="0057386D" w:rsidP="008D4146">
            <w:pPr>
              <w:jc w:val="center"/>
              <w:rPr>
                <w:b/>
              </w:rPr>
            </w:pPr>
            <w:r>
              <w:rPr>
                <w:b/>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6F9" w:rsidRPr="003B7D18" w:rsidRDefault="0057386D" w:rsidP="008D4146">
            <w:pPr>
              <w:jc w:val="center"/>
              <w:rPr>
                <w:b/>
              </w:rPr>
            </w:pPr>
            <w:r>
              <w:rPr>
                <w:b/>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6F9" w:rsidRPr="003B7D18" w:rsidRDefault="0057386D" w:rsidP="008D4146">
            <w:pPr>
              <w:jc w:val="center"/>
              <w:rPr>
                <w:b/>
              </w:rPr>
            </w:pPr>
            <w:r>
              <w:rPr>
                <w:b/>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6F9" w:rsidRPr="003B7D18" w:rsidRDefault="0057386D" w:rsidP="008D4146">
            <w:pPr>
              <w:jc w:val="center"/>
              <w:rPr>
                <w:b/>
              </w:rPr>
            </w:pPr>
            <w:r>
              <w:rPr>
                <w:b/>
                <w:color w:val="000000"/>
                <w:sz w:val="22"/>
                <w:szCs w:val="22"/>
              </w:rPr>
              <w:t>0,0</w:t>
            </w:r>
          </w:p>
        </w:tc>
        <w:tc>
          <w:tcPr>
            <w:tcW w:w="24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F46F9" w:rsidRPr="00DF2594" w:rsidRDefault="008F46F9" w:rsidP="00813230">
            <w:pPr>
              <w:rPr>
                <w:bCs/>
                <w:sz w:val="22"/>
                <w:szCs w:val="22"/>
              </w:rPr>
            </w:pPr>
            <w:r>
              <w:rPr>
                <w:sz w:val="22"/>
                <w:szCs w:val="22"/>
              </w:rPr>
              <w:t>Проведение и участие в экологических акциях</w:t>
            </w:r>
          </w:p>
        </w:tc>
      </w:tr>
      <w:tr w:rsidR="00953B0C" w:rsidRPr="00DF2594" w:rsidTr="00813230">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rsidP="00813230">
            <w:pPr>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rsidP="00813230">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953B0C" w:rsidRPr="00DF2594" w:rsidRDefault="00953B0C" w:rsidP="00813230">
            <w:pPr>
              <w:rPr>
                <w:bCs/>
                <w:sz w:val="22"/>
                <w:szCs w:val="22"/>
              </w:rPr>
            </w:pPr>
            <w:r w:rsidRPr="00DF2594">
              <w:rPr>
                <w:sz w:val="22"/>
                <w:szCs w:val="22"/>
              </w:rPr>
              <w:t>в том числе</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rsidP="00813230">
            <w:pPr>
              <w:jc w:val="center"/>
              <w:rPr>
                <w:color w:val="000000"/>
                <w:sz w:val="22"/>
                <w:szCs w:val="22"/>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rsidP="00813230">
            <w:pPr>
              <w:jc w:val="center"/>
              <w:rPr>
                <w:color w:val="000000"/>
                <w:sz w:val="22"/>
                <w:szCs w:val="22"/>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rsidP="00813230">
            <w:pPr>
              <w:jc w:val="center"/>
              <w:rPr>
                <w:color w:val="000000"/>
                <w:sz w:val="22"/>
                <w:szCs w:val="22"/>
              </w:rPr>
            </w:pP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rsidP="00813230">
            <w:pPr>
              <w:jc w:val="center"/>
              <w:rPr>
                <w:color w:val="000000"/>
                <w:sz w:val="22"/>
                <w:szCs w:val="22"/>
              </w:rPr>
            </w:pP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rsidP="00813230">
            <w:pPr>
              <w:jc w:val="center"/>
              <w:rPr>
                <w:color w:val="000000"/>
                <w:sz w:val="22"/>
                <w:szCs w:val="22"/>
              </w:rPr>
            </w:pP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rsidP="00813230">
            <w:pPr>
              <w:jc w:val="center"/>
              <w:rPr>
                <w:bCs/>
                <w:sz w:val="22"/>
                <w:szCs w:val="22"/>
              </w:rPr>
            </w:pPr>
          </w:p>
        </w:tc>
      </w:tr>
      <w:tr w:rsidR="00953B0C" w:rsidRPr="00DF2594" w:rsidTr="00813230">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rsidP="00813230">
            <w:pPr>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rsidP="00813230">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953B0C" w:rsidRPr="00DF2594" w:rsidRDefault="00953B0C" w:rsidP="00813230">
            <w:pPr>
              <w:rPr>
                <w:bCs/>
                <w:sz w:val="22"/>
                <w:szCs w:val="22"/>
              </w:rPr>
            </w:pPr>
            <w:r w:rsidRPr="00DF2594">
              <w:rPr>
                <w:sz w:val="22"/>
                <w:szCs w:val="22"/>
              </w:rPr>
              <w:t>федеральный бюджет</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rsidR="00953B0C" w:rsidRDefault="00953B0C" w:rsidP="00813230">
            <w:pPr>
              <w:jc w:val="center"/>
            </w:pPr>
            <w:r w:rsidRPr="00E227E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rsidR="00953B0C" w:rsidRDefault="00953B0C" w:rsidP="00813230">
            <w:pPr>
              <w:jc w:val="center"/>
            </w:pPr>
            <w:r w:rsidRPr="00E227E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rsidR="00953B0C" w:rsidRDefault="00953B0C" w:rsidP="00813230">
            <w:pPr>
              <w:jc w:val="center"/>
            </w:pPr>
            <w:r w:rsidRPr="00E227E4">
              <w:rPr>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tcPr>
          <w:p w:rsidR="00953B0C" w:rsidRDefault="00953B0C" w:rsidP="00813230">
            <w:pPr>
              <w:jc w:val="center"/>
            </w:pPr>
            <w:r w:rsidRPr="00E227E4">
              <w:rPr>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tcPr>
          <w:p w:rsidR="00953B0C" w:rsidRDefault="00953B0C" w:rsidP="00813230">
            <w:pPr>
              <w:jc w:val="center"/>
            </w:pPr>
            <w:r w:rsidRPr="00E227E4">
              <w:rPr>
                <w:color w:val="000000"/>
                <w:sz w:val="22"/>
                <w:szCs w:val="22"/>
              </w:rPr>
              <w:t>0,0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rsidP="00813230">
            <w:pPr>
              <w:jc w:val="center"/>
              <w:rPr>
                <w:bCs/>
                <w:sz w:val="22"/>
                <w:szCs w:val="22"/>
              </w:rPr>
            </w:pPr>
          </w:p>
        </w:tc>
      </w:tr>
      <w:tr w:rsidR="00953B0C" w:rsidRPr="00DF2594" w:rsidTr="00813230">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rsidP="00813230">
            <w:pPr>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rsidP="00813230">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953B0C" w:rsidRPr="00DF2594" w:rsidRDefault="00953B0C" w:rsidP="00813230">
            <w:pPr>
              <w:rPr>
                <w:bCs/>
                <w:sz w:val="22"/>
                <w:szCs w:val="22"/>
              </w:rPr>
            </w:pPr>
            <w:r w:rsidRPr="00DF2594">
              <w:rPr>
                <w:sz w:val="22"/>
                <w:szCs w:val="22"/>
              </w:rPr>
              <w:t>областной бюджет</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rsidR="00953B0C" w:rsidRDefault="00953B0C" w:rsidP="00813230">
            <w:pPr>
              <w:jc w:val="center"/>
            </w:pPr>
            <w:r w:rsidRPr="00E227E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rsidR="00953B0C" w:rsidRDefault="00953B0C" w:rsidP="00813230">
            <w:pPr>
              <w:jc w:val="center"/>
            </w:pPr>
            <w:r w:rsidRPr="00E227E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Default="00953B0C" w:rsidP="00813230">
            <w:pPr>
              <w:jc w:val="center"/>
            </w:pPr>
            <w:r w:rsidRPr="00E227E4">
              <w:rPr>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Default="00953B0C" w:rsidP="00813230">
            <w:pPr>
              <w:jc w:val="center"/>
            </w:pPr>
            <w:r w:rsidRPr="00E227E4">
              <w:rPr>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Default="00953B0C" w:rsidP="00813230">
            <w:pPr>
              <w:jc w:val="center"/>
            </w:pPr>
            <w:r w:rsidRPr="00E227E4">
              <w:rPr>
                <w:color w:val="000000"/>
                <w:sz w:val="22"/>
                <w:szCs w:val="22"/>
              </w:rPr>
              <w:t>0,0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rsidP="00813230">
            <w:pPr>
              <w:jc w:val="center"/>
              <w:rPr>
                <w:bCs/>
                <w:sz w:val="22"/>
                <w:szCs w:val="22"/>
              </w:rPr>
            </w:pPr>
          </w:p>
        </w:tc>
      </w:tr>
      <w:tr w:rsidR="00953B0C" w:rsidRPr="00DF2594" w:rsidTr="00813230">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rsidP="00813230">
            <w:pPr>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rsidP="00813230">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953B0C" w:rsidRPr="00DF2594" w:rsidRDefault="00953B0C" w:rsidP="00813230">
            <w:pPr>
              <w:rPr>
                <w:bCs/>
                <w:sz w:val="22"/>
                <w:szCs w:val="22"/>
              </w:rPr>
            </w:pPr>
            <w:r w:rsidRPr="00DF2594">
              <w:rPr>
                <w:sz w:val="22"/>
                <w:szCs w:val="22"/>
              </w:rPr>
              <w:t>местный бюджет</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AC583D" w:rsidP="00813230">
            <w:pPr>
              <w:jc w:val="center"/>
              <w:rPr>
                <w:color w:val="000000"/>
                <w:sz w:val="22"/>
                <w:szCs w:val="22"/>
              </w:rPr>
            </w:pPr>
            <w:r w:rsidRPr="00E227E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AC583D" w:rsidP="00813230">
            <w:pPr>
              <w:jc w:val="center"/>
              <w:rPr>
                <w:color w:val="000000"/>
                <w:sz w:val="22"/>
                <w:szCs w:val="22"/>
              </w:rPr>
            </w:pPr>
            <w:r w:rsidRPr="00E227E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Default="00953B0C" w:rsidP="00813230">
            <w:pPr>
              <w:jc w:val="center"/>
            </w:pPr>
            <w:r w:rsidRPr="00E227E4">
              <w:rPr>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Default="00953B0C" w:rsidP="00813230">
            <w:pPr>
              <w:jc w:val="center"/>
            </w:pPr>
            <w:r w:rsidRPr="00E227E4">
              <w:rPr>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Default="00953B0C" w:rsidP="00813230">
            <w:pPr>
              <w:jc w:val="center"/>
            </w:pPr>
            <w:r w:rsidRPr="00E227E4">
              <w:rPr>
                <w:color w:val="000000"/>
                <w:sz w:val="22"/>
                <w:szCs w:val="22"/>
              </w:rPr>
              <w:t>0,0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B0C" w:rsidRPr="00DF2594" w:rsidRDefault="00953B0C" w:rsidP="00813230">
            <w:pPr>
              <w:jc w:val="center"/>
              <w:rPr>
                <w:bCs/>
                <w:sz w:val="22"/>
                <w:szCs w:val="22"/>
              </w:rPr>
            </w:pPr>
          </w:p>
        </w:tc>
      </w:tr>
      <w:tr w:rsidR="008F46F9" w:rsidRPr="00DF2594" w:rsidTr="00813230">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F46F9" w:rsidRPr="00DF2594" w:rsidRDefault="008F46F9" w:rsidP="00813230">
            <w:pPr>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F46F9" w:rsidRPr="00DF2594" w:rsidRDefault="008F46F9" w:rsidP="00813230">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8F46F9" w:rsidRPr="00DF2594" w:rsidRDefault="008F46F9" w:rsidP="00813230">
            <w:pPr>
              <w:rPr>
                <w:bCs/>
                <w:sz w:val="22"/>
                <w:szCs w:val="22"/>
              </w:rPr>
            </w:pPr>
            <w:r w:rsidRPr="00DF2594">
              <w:rPr>
                <w:sz w:val="22"/>
                <w:szCs w:val="22"/>
              </w:rPr>
              <w:t>внебюджетные источники</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6F9" w:rsidRDefault="007155AA" w:rsidP="00813230">
            <w:pPr>
              <w:jc w:val="center"/>
            </w:pPr>
            <w:r>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6F9" w:rsidRDefault="007155AA" w:rsidP="00813230">
            <w:pPr>
              <w:jc w:val="center"/>
            </w:pPr>
            <w:r>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6F9" w:rsidRDefault="007155AA" w:rsidP="00813230">
            <w:pPr>
              <w:jc w:val="center"/>
            </w:pPr>
            <w:r>
              <w:rPr>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6F9" w:rsidRDefault="007155AA" w:rsidP="008D4146">
            <w:pPr>
              <w:jc w:val="center"/>
            </w:pPr>
            <w:r>
              <w:rPr>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6F9" w:rsidRDefault="007155AA" w:rsidP="008D4146">
            <w:pPr>
              <w:jc w:val="center"/>
            </w:pPr>
            <w:r>
              <w:rPr>
                <w:color w:val="000000"/>
                <w:sz w:val="22"/>
                <w:szCs w:val="22"/>
              </w:rPr>
              <w:t>0,0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F46F9" w:rsidRPr="00DF2594" w:rsidRDefault="008F46F9" w:rsidP="00813230">
            <w:pPr>
              <w:jc w:val="center"/>
              <w:rPr>
                <w:bCs/>
                <w:sz w:val="22"/>
                <w:szCs w:val="22"/>
              </w:rPr>
            </w:pPr>
          </w:p>
        </w:tc>
      </w:tr>
      <w:tr w:rsidR="00AC583D" w:rsidRPr="00DF2594" w:rsidTr="00DF2594">
        <w:trPr>
          <w:trHeight w:val="315"/>
        </w:trPr>
        <w:tc>
          <w:tcPr>
            <w:tcW w:w="25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Pr="00DF2594" w:rsidRDefault="00AC583D" w:rsidP="00983B08">
            <w:pPr>
              <w:rPr>
                <w:bCs/>
                <w:sz w:val="22"/>
                <w:szCs w:val="22"/>
              </w:rPr>
            </w:pPr>
            <w:r w:rsidRPr="00DF2594">
              <w:rPr>
                <w:sz w:val="22"/>
                <w:szCs w:val="22"/>
              </w:rPr>
              <w:t>Всего по муниципальной программе</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Pr="00DF2594" w:rsidRDefault="00AC583D">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Pr="00DF2594" w:rsidRDefault="00AC583D" w:rsidP="00FB0E3C">
            <w:pPr>
              <w:rPr>
                <w:bCs/>
                <w:sz w:val="22"/>
                <w:szCs w:val="22"/>
              </w:rPr>
            </w:pPr>
            <w:r w:rsidRPr="00DF2594">
              <w:rPr>
                <w:sz w:val="22"/>
                <w:szCs w:val="22"/>
              </w:rPr>
              <w:t>Всего:</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Pr="003B7D18" w:rsidRDefault="00AA575B" w:rsidP="00C678FD">
            <w:pPr>
              <w:jc w:val="center"/>
              <w:rPr>
                <w:b/>
                <w:color w:val="000000"/>
                <w:sz w:val="22"/>
                <w:szCs w:val="22"/>
              </w:rPr>
            </w:pPr>
            <w:r>
              <w:rPr>
                <w:b/>
                <w:color w:val="000000"/>
                <w:sz w:val="22"/>
                <w:szCs w:val="22"/>
              </w:rPr>
              <w:t>12497,4</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Pr="003B7D18" w:rsidRDefault="00AC583D" w:rsidP="00C678FD">
            <w:pPr>
              <w:jc w:val="center"/>
              <w:rPr>
                <w:b/>
                <w:color w:val="000000"/>
                <w:sz w:val="22"/>
                <w:szCs w:val="22"/>
              </w:rPr>
            </w:pPr>
            <w:r w:rsidRPr="003B7D18">
              <w:rPr>
                <w:b/>
                <w:color w:val="000000"/>
                <w:sz w:val="22"/>
                <w:szCs w:val="22"/>
              </w:rPr>
              <w:t xml:space="preserve">1 </w:t>
            </w:r>
            <w:r w:rsidR="00C678FD" w:rsidRPr="003B7D18">
              <w:rPr>
                <w:b/>
                <w:color w:val="000000"/>
                <w:sz w:val="22"/>
                <w:szCs w:val="22"/>
              </w:rPr>
              <w:t>8</w:t>
            </w:r>
            <w:r w:rsidRPr="003B7D18">
              <w:rPr>
                <w:b/>
                <w:color w:val="000000"/>
                <w:sz w:val="22"/>
                <w:szCs w:val="22"/>
              </w:rPr>
              <w:t>01,6</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Pr="003B7D18" w:rsidRDefault="00AA575B" w:rsidP="00790312">
            <w:pPr>
              <w:jc w:val="center"/>
              <w:rPr>
                <w:b/>
                <w:color w:val="000000"/>
                <w:sz w:val="22"/>
                <w:szCs w:val="22"/>
              </w:rPr>
            </w:pPr>
            <w:r>
              <w:rPr>
                <w:b/>
                <w:color w:val="000000"/>
                <w:sz w:val="22"/>
                <w:szCs w:val="22"/>
              </w:rPr>
              <w:t>3150,0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Pr="003B7D18" w:rsidRDefault="004B48F6" w:rsidP="00790312">
            <w:pPr>
              <w:jc w:val="center"/>
              <w:rPr>
                <w:b/>
                <w:color w:val="000000"/>
                <w:sz w:val="22"/>
                <w:szCs w:val="22"/>
              </w:rPr>
            </w:pPr>
            <w:r>
              <w:rPr>
                <w:b/>
                <w:color w:val="000000"/>
                <w:sz w:val="22"/>
                <w:szCs w:val="22"/>
              </w:rPr>
              <w:t>3273,8</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Pr="003B7D18" w:rsidRDefault="0057386D" w:rsidP="00813230">
            <w:pPr>
              <w:jc w:val="center"/>
              <w:rPr>
                <w:b/>
              </w:rPr>
            </w:pPr>
            <w:r>
              <w:rPr>
                <w:b/>
                <w:color w:val="000000"/>
                <w:sz w:val="22"/>
                <w:szCs w:val="22"/>
              </w:rPr>
              <w:t>4272,0</w:t>
            </w:r>
          </w:p>
        </w:tc>
        <w:tc>
          <w:tcPr>
            <w:tcW w:w="24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Pr="00DF2594" w:rsidRDefault="00AC583D">
            <w:pPr>
              <w:jc w:val="center"/>
              <w:rPr>
                <w:bCs/>
                <w:sz w:val="22"/>
                <w:szCs w:val="22"/>
              </w:rPr>
            </w:pPr>
          </w:p>
        </w:tc>
      </w:tr>
      <w:tr w:rsidR="00AC583D" w:rsidRPr="00DF2594" w:rsidTr="00813230">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Pr="00DF2594" w:rsidRDefault="00AC583D">
            <w:pPr>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Pr="00DF2594" w:rsidRDefault="00AC583D">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AC583D" w:rsidRPr="00DF2594" w:rsidRDefault="00AC583D">
            <w:pPr>
              <w:rPr>
                <w:bCs/>
                <w:sz w:val="22"/>
                <w:szCs w:val="22"/>
              </w:rPr>
            </w:pPr>
            <w:r w:rsidRPr="00DF2594">
              <w:rPr>
                <w:sz w:val="22"/>
                <w:szCs w:val="22"/>
              </w:rPr>
              <w:t>в том числе</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Default="00AC583D" w:rsidP="00813230">
            <w:pPr>
              <w:jc w:val="center"/>
            </w:pPr>
            <w:r w:rsidRPr="00E227E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Default="00AC583D" w:rsidP="00813230">
            <w:pPr>
              <w:jc w:val="center"/>
            </w:pPr>
            <w:r w:rsidRPr="00E227E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Default="00AC583D" w:rsidP="00813230">
            <w:pPr>
              <w:jc w:val="center"/>
            </w:pPr>
            <w:r w:rsidRPr="00E227E4">
              <w:rPr>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Default="00AC583D" w:rsidP="00813230">
            <w:pPr>
              <w:jc w:val="center"/>
            </w:pPr>
            <w:r w:rsidRPr="00E227E4">
              <w:rPr>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Default="00AC583D" w:rsidP="00813230">
            <w:pPr>
              <w:jc w:val="center"/>
            </w:pPr>
            <w:r w:rsidRPr="00E227E4">
              <w:rPr>
                <w:color w:val="000000"/>
                <w:sz w:val="22"/>
                <w:szCs w:val="22"/>
              </w:rPr>
              <w:t>0,0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Pr="00DF2594" w:rsidRDefault="00AC583D">
            <w:pPr>
              <w:jc w:val="center"/>
              <w:rPr>
                <w:bCs/>
                <w:sz w:val="22"/>
                <w:szCs w:val="22"/>
              </w:rPr>
            </w:pPr>
          </w:p>
        </w:tc>
      </w:tr>
      <w:tr w:rsidR="00AC583D" w:rsidRPr="00DF2594" w:rsidTr="00813230">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Pr="00DF2594" w:rsidRDefault="00AC583D">
            <w:pPr>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Pr="00DF2594" w:rsidRDefault="00AC583D">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AC583D" w:rsidRPr="00DF2594" w:rsidRDefault="00AC583D">
            <w:pPr>
              <w:rPr>
                <w:bCs/>
                <w:sz w:val="22"/>
                <w:szCs w:val="22"/>
              </w:rPr>
            </w:pPr>
            <w:r w:rsidRPr="00DF2594">
              <w:rPr>
                <w:sz w:val="22"/>
                <w:szCs w:val="22"/>
              </w:rPr>
              <w:t>федеральный бюджет</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Default="00AC583D" w:rsidP="00813230">
            <w:pPr>
              <w:jc w:val="center"/>
            </w:pPr>
            <w:r w:rsidRPr="00E227E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Default="00AC583D" w:rsidP="00813230">
            <w:pPr>
              <w:jc w:val="center"/>
            </w:pPr>
            <w:r w:rsidRPr="00E227E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Default="00AC583D" w:rsidP="00813230">
            <w:pPr>
              <w:jc w:val="center"/>
            </w:pPr>
            <w:r w:rsidRPr="00E227E4">
              <w:rPr>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Default="00AC583D" w:rsidP="00813230">
            <w:pPr>
              <w:jc w:val="center"/>
            </w:pPr>
            <w:r w:rsidRPr="00E227E4">
              <w:rPr>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Default="00AC583D" w:rsidP="00813230">
            <w:pPr>
              <w:jc w:val="center"/>
            </w:pPr>
            <w:r w:rsidRPr="00E227E4">
              <w:rPr>
                <w:color w:val="000000"/>
                <w:sz w:val="22"/>
                <w:szCs w:val="22"/>
              </w:rPr>
              <w:t>0,0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Pr="00DF2594" w:rsidRDefault="00AC583D">
            <w:pPr>
              <w:jc w:val="center"/>
              <w:rPr>
                <w:bCs/>
                <w:sz w:val="22"/>
                <w:szCs w:val="22"/>
              </w:rPr>
            </w:pPr>
          </w:p>
        </w:tc>
      </w:tr>
      <w:tr w:rsidR="00AC583D" w:rsidRPr="00DF2594" w:rsidTr="00813230">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Pr="00DF2594" w:rsidRDefault="00AC583D">
            <w:pPr>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Pr="00DF2594" w:rsidRDefault="00AC583D">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AC583D" w:rsidRPr="00DF2594" w:rsidRDefault="00AC583D">
            <w:pPr>
              <w:rPr>
                <w:kern w:val="2"/>
                <w:sz w:val="22"/>
                <w:szCs w:val="22"/>
              </w:rPr>
            </w:pPr>
            <w:r w:rsidRPr="00DF2594">
              <w:rPr>
                <w:kern w:val="2"/>
                <w:sz w:val="22"/>
                <w:szCs w:val="22"/>
              </w:rPr>
              <w:t>областной бюджет</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Default="00AC583D" w:rsidP="00813230">
            <w:pPr>
              <w:jc w:val="center"/>
            </w:pPr>
            <w:r w:rsidRPr="00E227E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Default="00AC583D" w:rsidP="00813230">
            <w:pPr>
              <w:jc w:val="center"/>
            </w:pPr>
            <w:r w:rsidRPr="00E227E4">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Default="00AC583D" w:rsidP="00813230">
            <w:pPr>
              <w:jc w:val="center"/>
            </w:pPr>
            <w:r w:rsidRPr="00E227E4">
              <w:rPr>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Default="00AC583D" w:rsidP="00813230">
            <w:pPr>
              <w:jc w:val="center"/>
            </w:pPr>
            <w:r w:rsidRPr="00E227E4">
              <w:rPr>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Default="00AC583D" w:rsidP="00813230">
            <w:pPr>
              <w:jc w:val="center"/>
            </w:pPr>
            <w:r w:rsidRPr="00E227E4">
              <w:rPr>
                <w:color w:val="000000"/>
                <w:sz w:val="22"/>
                <w:szCs w:val="22"/>
              </w:rPr>
              <w:t>0,0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C583D" w:rsidRPr="00DF2594" w:rsidRDefault="00AC583D">
            <w:pPr>
              <w:jc w:val="center"/>
              <w:rPr>
                <w:bCs/>
                <w:sz w:val="22"/>
                <w:szCs w:val="22"/>
              </w:rPr>
            </w:pPr>
          </w:p>
        </w:tc>
      </w:tr>
      <w:tr w:rsidR="00790312" w:rsidRPr="00DF2594" w:rsidTr="00DF2594">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90312" w:rsidRPr="00DF2594" w:rsidRDefault="00790312">
            <w:pPr>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90312" w:rsidRPr="00DF2594" w:rsidRDefault="00790312">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790312" w:rsidRPr="00DF2594" w:rsidRDefault="00790312">
            <w:pPr>
              <w:rPr>
                <w:bCs/>
                <w:sz w:val="22"/>
                <w:szCs w:val="22"/>
              </w:rPr>
            </w:pPr>
            <w:r w:rsidRPr="00DF2594">
              <w:rPr>
                <w:sz w:val="22"/>
                <w:szCs w:val="22"/>
              </w:rPr>
              <w:t>местный бюджет</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312" w:rsidRPr="00DF2594" w:rsidRDefault="00693DAD" w:rsidP="00AA575B">
            <w:pPr>
              <w:jc w:val="center"/>
              <w:rPr>
                <w:color w:val="000000"/>
                <w:sz w:val="22"/>
                <w:szCs w:val="22"/>
              </w:rPr>
            </w:pPr>
            <w:r>
              <w:rPr>
                <w:color w:val="000000"/>
                <w:sz w:val="22"/>
                <w:szCs w:val="22"/>
              </w:rPr>
              <w:t>12497,</w:t>
            </w:r>
            <w:r w:rsidR="00AA575B">
              <w:rPr>
                <w:color w:val="000000"/>
                <w:sz w:val="22"/>
                <w:szCs w:val="22"/>
              </w:rPr>
              <w:t>4</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312" w:rsidRPr="00DF2594" w:rsidRDefault="00790312" w:rsidP="00C678FD">
            <w:pPr>
              <w:jc w:val="center"/>
              <w:rPr>
                <w:color w:val="000000"/>
                <w:sz w:val="22"/>
                <w:szCs w:val="22"/>
              </w:rPr>
            </w:pPr>
            <w:r w:rsidRPr="00DF2594">
              <w:rPr>
                <w:color w:val="000000"/>
                <w:sz w:val="22"/>
                <w:szCs w:val="22"/>
              </w:rPr>
              <w:t>1</w:t>
            </w:r>
            <w:r>
              <w:rPr>
                <w:color w:val="000000"/>
                <w:sz w:val="22"/>
                <w:szCs w:val="22"/>
              </w:rPr>
              <w:t xml:space="preserve"> 8</w:t>
            </w:r>
            <w:r w:rsidRPr="00DF2594">
              <w:rPr>
                <w:color w:val="000000"/>
                <w:sz w:val="22"/>
                <w:szCs w:val="22"/>
              </w:rPr>
              <w:t>01,6</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312" w:rsidRPr="00DF2594" w:rsidRDefault="00AA575B" w:rsidP="008D4146">
            <w:pPr>
              <w:jc w:val="center"/>
              <w:rPr>
                <w:color w:val="000000"/>
                <w:sz w:val="22"/>
                <w:szCs w:val="22"/>
              </w:rPr>
            </w:pPr>
            <w:r>
              <w:rPr>
                <w:color w:val="000000"/>
                <w:sz w:val="22"/>
                <w:szCs w:val="22"/>
              </w:rPr>
              <w:t>3150,0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312" w:rsidRPr="00DF2594" w:rsidRDefault="00E00344" w:rsidP="008D4146">
            <w:pPr>
              <w:jc w:val="center"/>
              <w:rPr>
                <w:color w:val="000000"/>
                <w:sz w:val="22"/>
                <w:szCs w:val="22"/>
              </w:rPr>
            </w:pPr>
            <w:r>
              <w:rPr>
                <w:color w:val="000000"/>
                <w:sz w:val="22"/>
                <w:szCs w:val="22"/>
              </w:rPr>
              <w:t>3273,8</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312" w:rsidRDefault="00790312" w:rsidP="00790312">
            <w:pPr>
              <w:jc w:val="center"/>
            </w:pPr>
            <w:r>
              <w:rPr>
                <w:color w:val="000000"/>
                <w:sz w:val="22"/>
                <w:szCs w:val="22"/>
              </w:rPr>
              <w:t>4 272,0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90312" w:rsidRPr="00DF2594" w:rsidRDefault="00790312">
            <w:pPr>
              <w:jc w:val="center"/>
              <w:rPr>
                <w:bCs/>
                <w:sz w:val="22"/>
                <w:szCs w:val="22"/>
              </w:rPr>
            </w:pPr>
          </w:p>
        </w:tc>
      </w:tr>
      <w:tr w:rsidR="00790312" w:rsidRPr="00DF2594" w:rsidTr="00813230">
        <w:trPr>
          <w:trHeight w:val="315"/>
        </w:trPr>
        <w:tc>
          <w:tcPr>
            <w:tcW w:w="2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90312" w:rsidRPr="00DF2594" w:rsidRDefault="00790312">
            <w:pPr>
              <w:jc w:val="center"/>
              <w:rPr>
                <w:bCs/>
                <w:sz w:val="22"/>
                <w:szCs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90312" w:rsidRPr="00DF2594" w:rsidRDefault="00790312">
            <w:pPr>
              <w:jc w:val="center"/>
              <w:rPr>
                <w:bCs/>
                <w:sz w:val="22"/>
                <w:szCs w:val="22"/>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Pr>
          <w:p w:rsidR="00790312" w:rsidRPr="00DF2594" w:rsidRDefault="00790312">
            <w:pPr>
              <w:rPr>
                <w:bCs/>
                <w:sz w:val="22"/>
                <w:szCs w:val="22"/>
              </w:rPr>
            </w:pPr>
            <w:r w:rsidRPr="00DF2594">
              <w:rPr>
                <w:sz w:val="22"/>
                <w:szCs w:val="22"/>
              </w:rPr>
              <w:t>внебюджетные источники</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312" w:rsidRDefault="007155AA" w:rsidP="00813230">
            <w:pPr>
              <w:jc w:val="center"/>
            </w:pPr>
            <w:r>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312" w:rsidRDefault="007155AA" w:rsidP="00813230">
            <w:pPr>
              <w:jc w:val="center"/>
            </w:pPr>
            <w:r>
              <w:rPr>
                <w:color w:val="000000"/>
                <w:sz w:val="22"/>
                <w:szCs w:val="22"/>
              </w:rPr>
              <w:t>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312" w:rsidRDefault="007155AA" w:rsidP="008D4146">
            <w:pPr>
              <w:jc w:val="center"/>
            </w:pPr>
            <w:r>
              <w:rPr>
                <w:color w:val="000000"/>
                <w:sz w:val="22"/>
                <w:szCs w:val="22"/>
              </w:rPr>
              <w:t>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312" w:rsidRDefault="007155AA" w:rsidP="008D4146">
            <w:pPr>
              <w:jc w:val="center"/>
            </w:pPr>
            <w:r>
              <w:rPr>
                <w:color w:val="000000"/>
                <w:sz w:val="22"/>
                <w:szCs w:val="22"/>
              </w:rPr>
              <w:t>0,0</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0312" w:rsidRDefault="007155AA" w:rsidP="008D4146">
            <w:pPr>
              <w:jc w:val="center"/>
            </w:pPr>
            <w:r>
              <w:rPr>
                <w:color w:val="000000"/>
                <w:sz w:val="22"/>
                <w:szCs w:val="22"/>
              </w:rPr>
              <w:t>0,0</w:t>
            </w:r>
          </w:p>
        </w:tc>
        <w:tc>
          <w:tcPr>
            <w:tcW w:w="24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90312" w:rsidRPr="00DF2594" w:rsidRDefault="00790312">
            <w:pPr>
              <w:jc w:val="center"/>
              <w:rPr>
                <w:bCs/>
                <w:sz w:val="22"/>
                <w:szCs w:val="22"/>
              </w:rPr>
            </w:pPr>
            <w:bookmarkStart w:id="5" w:name="OLE_LINK14"/>
            <w:bookmarkEnd w:id="5"/>
          </w:p>
        </w:tc>
      </w:tr>
    </w:tbl>
    <w:p w:rsidR="008675CA" w:rsidRDefault="008675CA">
      <w:pPr>
        <w:rPr>
          <w:sz w:val="23"/>
          <w:szCs w:val="23"/>
        </w:rPr>
      </w:pPr>
    </w:p>
    <w:sectPr w:rsidR="008675CA">
      <w:headerReference w:type="default" r:id="rId12"/>
      <w:pgSz w:w="16838" w:h="11906" w:orient="landscape"/>
      <w:pgMar w:top="1418" w:right="1021" w:bottom="709" w:left="851" w:header="709" w:footer="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7FA" w:rsidRDefault="00FE07FA">
      <w:r>
        <w:separator/>
      </w:r>
    </w:p>
  </w:endnote>
  <w:endnote w:type="continuationSeparator" w:id="0">
    <w:p w:rsidR="00FE07FA" w:rsidRDefault="00FE0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7FA" w:rsidRDefault="00FE07FA">
      <w:r>
        <w:separator/>
      </w:r>
    </w:p>
  </w:footnote>
  <w:footnote w:type="continuationSeparator" w:id="0">
    <w:p w:rsidR="00FE07FA" w:rsidRDefault="00FE07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E81" w:rsidRDefault="00403E81" w:rsidP="00F85120">
    <w:pPr>
      <w:pStyle w:val="af"/>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7228645"/>
      <w:docPartObj>
        <w:docPartGallery w:val="Page Numbers (Top of Page)"/>
        <w:docPartUnique/>
      </w:docPartObj>
    </w:sdtPr>
    <w:sdtEndPr/>
    <w:sdtContent>
      <w:p w:rsidR="00403E81" w:rsidRDefault="00403E81">
        <w:pPr>
          <w:pStyle w:val="af"/>
          <w:jc w:val="right"/>
        </w:pPr>
      </w:p>
      <w:p w:rsidR="00403E81" w:rsidRDefault="00FE07FA" w:rsidP="008D4146">
        <w:pPr>
          <w:pStyle w:val="af"/>
          <w:jc w:val="center"/>
        </w:pPr>
      </w:p>
    </w:sdtContent>
  </w:sdt>
  <w:p w:rsidR="00403E81" w:rsidRDefault="00403E81">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0831813"/>
      <w:docPartObj>
        <w:docPartGallery w:val="Page Numbers (Top of Page)"/>
        <w:docPartUnique/>
      </w:docPartObj>
    </w:sdtPr>
    <w:sdtEndPr/>
    <w:sdtContent>
      <w:p w:rsidR="00403E81" w:rsidRDefault="00403E81">
        <w:pPr>
          <w:pStyle w:val="af"/>
          <w:jc w:val="right"/>
        </w:pPr>
        <w:r>
          <w:fldChar w:fldCharType="begin"/>
        </w:r>
        <w:r>
          <w:instrText>PAGE</w:instrText>
        </w:r>
        <w:r>
          <w:fldChar w:fldCharType="separate"/>
        </w:r>
        <w:r w:rsidR="00A1256E">
          <w:rPr>
            <w:noProof/>
          </w:rPr>
          <w:t>14</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5CA"/>
    <w:rsid w:val="0002230C"/>
    <w:rsid w:val="00024A6B"/>
    <w:rsid w:val="000602BA"/>
    <w:rsid w:val="000A5F69"/>
    <w:rsid w:val="000A61A5"/>
    <w:rsid w:val="0010105E"/>
    <w:rsid w:val="0010357C"/>
    <w:rsid w:val="00130C92"/>
    <w:rsid w:val="0016055D"/>
    <w:rsid w:val="00165BA1"/>
    <w:rsid w:val="0018355E"/>
    <w:rsid w:val="001A01FD"/>
    <w:rsid w:val="001D62B5"/>
    <w:rsid w:val="0025329D"/>
    <w:rsid w:val="00282D29"/>
    <w:rsid w:val="00293D5B"/>
    <w:rsid w:val="002B1BBD"/>
    <w:rsid w:val="002D39F7"/>
    <w:rsid w:val="00335A68"/>
    <w:rsid w:val="00354AA8"/>
    <w:rsid w:val="0037740A"/>
    <w:rsid w:val="00381886"/>
    <w:rsid w:val="003844FA"/>
    <w:rsid w:val="003B7D18"/>
    <w:rsid w:val="003E3BBB"/>
    <w:rsid w:val="003F75A4"/>
    <w:rsid w:val="00403E81"/>
    <w:rsid w:val="00430101"/>
    <w:rsid w:val="0043060A"/>
    <w:rsid w:val="00434B18"/>
    <w:rsid w:val="0045102C"/>
    <w:rsid w:val="00462F92"/>
    <w:rsid w:val="00474301"/>
    <w:rsid w:val="004A4F22"/>
    <w:rsid w:val="004B48F6"/>
    <w:rsid w:val="004E0812"/>
    <w:rsid w:val="004E21B5"/>
    <w:rsid w:val="0050184D"/>
    <w:rsid w:val="005315C5"/>
    <w:rsid w:val="0056070C"/>
    <w:rsid w:val="00571F87"/>
    <w:rsid w:val="0057386D"/>
    <w:rsid w:val="005B52CE"/>
    <w:rsid w:val="00615A25"/>
    <w:rsid w:val="006865DC"/>
    <w:rsid w:val="00693DAD"/>
    <w:rsid w:val="006C1C84"/>
    <w:rsid w:val="006C42B1"/>
    <w:rsid w:val="00700210"/>
    <w:rsid w:val="00704AFB"/>
    <w:rsid w:val="007155AA"/>
    <w:rsid w:val="00732DC9"/>
    <w:rsid w:val="007738A9"/>
    <w:rsid w:val="00777F34"/>
    <w:rsid w:val="007869EE"/>
    <w:rsid w:val="00790312"/>
    <w:rsid w:val="007A7B8E"/>
    <w:rsid w:val="007D0D51"/>
    <w:rsid w:val="007E2B9A"/>
    <w:rsid w:val="007E4AFE"/>
    <w:rsid w:val="007E4EB9"/>
    <w:rsid w:val="007E6ECA"/>
    <w:rsid w:val="007F3D28"/>
    <w:rsid w:val="008122CC"/>
    <w:rsid w:val="00813230"/>
    <w:rsid w:val="008300A8"/>
    <w:rsid w:val="00863BDD"/>
    <w:rsid w:val="008675CA"/>
    <w:rsid w:val="00870973"/>
    <w:rsid w:val="00896460"/>
    <w:rsid w:val="008C51DC"/>
    <w:rsid w:val="008D4146"/>
    <w:rsid w:val="008E18D6"/>
    <w:rsid w:val="008F102C"/>
    <w:rsid w:val="008F46F9"/>
    <w:rsid w:val="008F7FAA"/>
    <w:rsid w:val="00953B0C"/>
    <w:rsid w:val="00961026"/>
    <w:rsid w:val="00981CFC"/>
    <w:rsid w:val="009830EA"/>
    <w:rsid w:val="00983B08"/>
    <w:rsid w:val="009C5CD3"/>
    <w:rsid w:val="00A1256E"/>
    <w:rsid w:val="00A44CFE"/>
    <w:rsid w:val="00AA575B"/>
    <w:rsid w:val="00AB0D69"/>
    <w:rsid w:val="00AC583D"/>
    <w:rsid w:val="00AD52DD"/>
    <w:rsid w:val="00AF2C5E"/>
    <w:rsid w:val="00B669D9"/>
    <w:rsid w:val="00B67A78"/>
    <w:rsid w:val="00BC3F90"/>
    <w:rsid w:val="00C06CAE"/>
    <w:rsid w:val="00C14AB6"/>
    <w:rsid w:val="00C36B2B"/>
    <w:rsid w:val="00C678FD"/>
    <w:rsid w:val="00CB73AA"/>
    <w:rsid w:val="00CB73AF"/>
    <w:rsid w:val="00CD399A"/>
    <w:rsid w:val="00CE1813"/>
    <w:rsid w:val="00CE415C"/>
    <w:rsid w:val="00D0461D"/>
    <w:rsid w:val="00D14B17"/>
    <w:rsid w:val="00D247DF"/>
    <w:rsid w:val="00D47F18"/>
    <w:rsid w:val="00D5426F"/>
    <w:rsid w:val="00D71FD9"/>
    <w:rsid w:val="00DA5611"/>
    <w:rsid w:val="00DC1E5C"/>
    <w:rsid w:val="00DD184C"/>
    <w:rsid w:val="00DF2594"/>
    <w:rsid w:val="00DF4E37"/>
    <w:rsid w:val="00E00344"/>
    <w:rsid w:val="00E21404"/>
    <w:rsid w:val="00E717A7"/>
    <w:rsid w:val="00E72C5A"/>
    <w:rsid w:val="00E9317E"/>
    <w:rsid w:val="00E9552B"/>
    <w:rsid w:val="00EB2D8F"/>
    <w:rsid w:val="00EC08FC"/>
    <w:rsid w:val="00EC3EDA"/>
    <w:rsid w:val="00ED1470"/>
    <w:rsid w:val="00F05CBA"/>
    <w:rsid w:val="00F12AEB"/>
    <w:rsid w:val="00F141CD"/>
    <w:rsid w:val="00F85120"/>
    <w:rsid w:val="00F91261"/>
    <w:rsid w:val="00FB0E3C"/>
    <w:rsid w:val="00FB68DF"/>
    <w:rsid w:val="00FD21E9"/>
    <w:rsid w:val="00FE07FA"/>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header"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2448"/>
    <w:rPr>
      <w:sz w:val="24"/>
      <w:szCs w:val="24"/>
    </w:rPr>
  </w:style>
  <w:style w:type="paragraph" w:styleId="1">
    <w:name w:val="heading 1"/>
    <w:basedOn w:val="a"/>
    <w:next w:val="a"/>
    <w:qFormat/>
    <w:rsid w:val="00D81BBB"/>
    <w:pPr>
      <w:keepNext/>
      <w:ind w:firstLine="360"/>
      <w:outlineLvl w:val="0"/>
    </w:pPr>
    <w:rPr>
      <w:b/>
      <w:sz w:val="28"/>
    </w:rPr>
  </w:style>
  <w:style w:type="paragraph" w:styleId="2">
    <w:name w:val="heading 2"/>
    <w:basedOn w:val="a"/>
    <w:next w:val="a"/>
    <w:link w:val="20"/>
    <w:semiHidden/>
    <w:unhideWhenUsed/>
    <w:qFormat/>
    <w:rsid w:val="0010292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qFormat/>
    <w:rsid w:val="00D81BBB"/>
    <w:pPr>
      <w:spacing w:beforeAutospacing="1" w:afterAutospacing="1"/>
      <w:outlineLvl w:val="2"/>
    </w:pPr>
    <w:rPr>
      <w:b/>
      <w:bCs/>
      <w:sz w:val="27"/>
      <w:szCs w:val="27"/>
    </w:rPr>
  </w:style>
  <w:style w:type="paragraph" w:styleId="4">
    <w:name w:val="heading 4"/>
    <w:basedOn w:val="a"/>
    <w:next w:val="a"/>
    <w:qFormat/>
    <w:rsid w:val="0042640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uiPriority w:val="99"/>
    <w:rsid w:val="00D81BBB"/>
    <w:rPr>
      <w:color w:val="0000FF"/>
      <w:u w:val="single"/>
    </w:rPr>
  </w:style>
  <w:style w:type="character" w:customStyle="1" w:styleId="a3">
    <w:name w:val="Посещённая гиперссылка"/>
    <w:rsid w:val="00D81BBB"/>
    <w:rPr>
      <w:color w:val="800080"/>
      <w:u w:val="single"/>
    </w:rPr>
  </w:style>
  <w:style w:type="character" w:styleId="a4">
    <w:name w:val="Strong"/>
    <w:qFormat/>
    <w:rsid w:val="00D81BBB"/>
    <w:rPr>
      <w:b/>
      <w:bCs/>
    </w:rPr>
  </w:style>
  <w:style w:type="character" w:styleId="a5">
    <w:name w:val="page number"/>
    <w:basedOn w:val="a0"/>
    <w:qFormat/>
    <w:rsid w:val="00D81BBB"/>
  </w:style>
  <w:style w:type="character" w:customStyle="1" w:styleId="a6">
    <w:name w:val="Нижний колонтитул Знак"/>
    <w:basedOn w:val="a0"/>
    <w:qFormat/>
    <w:rsid w:val="006B2CE5"/>
    <w:rPr>
      <w:sz w:val="24"/>
      <w:szCs w:val="24"/>
    </w:rPr>
  </w:style>
  <w:style w:type="character" w:customStyle="1" w:styleId="a7">
    <w:name w:val="Верхний колонтитул Знак"/>
    <w:basedOn w:val="a0"/>
    <w:uiPriority w:val="99"/>
    <w:qFormat/>
    <w:rsid w:val="006B2CE5"/>
    <w:rPr>
      <w:sz w:val="24"/>
      <w:szCs w:val="24"/>
    </w:rPr>
  </w:style>
  <w:style w:type="character" w:customStyle="1" w:styleId="20">
    <w:name w:val="Заголовок 2 Знак"/>
    <w:basedOn w:val="a0"/>
    <w:link w:val="2"/>
    <w:semiHidden/>
    <w:qFormat/>
    <w:rsid w:val="00102920"/>
    <w:rPr>
      <w:rFonts w:asciiTheme="majorHAnsi" w:eastAsiaTheme="majorEastAsia" w:hAnsiTheme="majorHAnsi" w:cstheme="majorBidi"/>
      <w:b/>
      <w:bCs/>
      <w:color w:val="4F81BD" w:themeColor="accent1"/>
      <w:sz w:val="26"/>
      <w:szCs w:val="26"/>
    </w:rPr>
  </w:style>
  <w:style w:type="character" w:customStyle="1" w:styleId="ConsPlusNormal">
    <w:name w:val="ConsPlusNormal Знак"/>
    <w:link w:val="ConsPlusNormal"/>
    <w:qFormat/>
    <w:locked/>
    <w:rsid w:val="003F7E2A"/>
    <w:rPr>
      <w:rFonts w:ascii="Calibri" w:hAnsi="Calibri" w:cs="Calibri"/>
      <w:sz w:val="22"/>
      <w:szCs w:val="22"/>
    </w:rPr>
  </w:style>
  <w:style w:type="paragraph" w:customStyle="1" w:styleId="a8">
    <w:name w:val="Заголовок"/>
    <w:basedOn w:val="a"/>
    <w:next w:val="a9"/>
    <w:qFormat/>
    <w:pPr>
      <w:keepNext/>
      <w:spacing w:before="240" w:after="120"/>
    </w:pPr>
    <w:rPr>
      <w:rFonts w:ascii="Liberation Sans" w:eastAsia="Microsoft YaHei" w:hAnsi="Liberation Sans" w:cs="Arial"/>
      <w:sz w:val="28"/>
      <w:szCs w:val="28"/>
    </w:rPr>
  </w:style>
  <w:style w:type="paragraph" w:styleId="a9">
    <w:name w:val="Body Text"/>
    <w:basedOn w:val="a"/>
    <w:rsid w:val="00332B56"/>
    <w:pPr>
      <w:widowControl w:val="0"/>
      <w:spacing w:after="120"/>
    </w:pPr>
    <w:rPr>
      <w:sz w:val="20"/>
      <w:szCs w:val="20"/>
    </w:rPr>
  </w:style>
  <w:style w:type="paragraph" w:styleId="aa">
    <w:name w:val="List"/>
    <w:basedOn w:val="a9"/>
    <w:rPr>
      <w:rFonts w:cs="Arial"/>
    </w:rPr>
  </w:style>
  <w:style w:type="paragraph" w:styleId="ab">
    <w:name w:val="caption"/>
    <w:basedOn w:val="a"/>
    <w:qFormat/>
    <w:rsid w:val="0018457D"/>
    <w:pPr>
      <w:suppressLineNumbers/>
      <w:spacing w:before="120" w:after="120"/>
    </w:pPr>
    <w:rPr>
      <w:rFonts w:cs="Mangal"/>
      <w:i/>
      <w:iCs/>
      <w:kern w:val="2"/>
    </w:rPr>
  </w:style>
  <w:style w:type="paragraph" w:styleId="ac">
    <w:name w:val="index heading"/>
    <w:basedOn w:val="a"/>
    <w:qFormat/>
    <w:pPr>
      <w:suppressLineNumbers/>
    </w:pPr>
    <w:rPr>
      <w:rFonts w:cs="Arial"/>
    </w:rPr>
  </w:style>
  <w:style w:type="paragraph" w:styleId="ad">
    <w:name w:val="Normal (Web)"/>
    <w:basedOn w:val="a"/>
    <w:qFormat/>
    <w:rsid w:val="00D81BBB"/>
    <w:pPr>
      <w:spacing w:beforeAutospacing="1" w:afterAutospacing="1"/>
    </w:pPr>
  </w:style>
  <w:style w:type="paragraph" w:customStyle="1" w:styleId="ae">
    <w:name w:val="Верхний и нижний колонтитулы"/>
    <w:basedOn w:val="a"/>
    <w:qFormat/>
  </w:style>
  <w:style w:type="paragraph" w:styleId="af">
    <w:name w:val="header"/>
    <w:basedOn w:val="a"/>
    <w:uiPriority w:val="99"/>
    <w:rsid w:val="00D81BBB"/>
    <w:pPr>
      <w:tabs>
        <w:tab w:val="center" w:pos="4677"/>
        <w:tab w:val="right" w:pos="9355"/>
      </w:tabs>
    </w:pPr>
  </w:style>
  <w:style w:type="paragraph" w:styleId="af0">
    <w:name w:val="Body Text Indent"/>
    <w:basedOn w:val="a"/>
    <w:rsid w:val="00D81BBB"/>
    <w:pPr>
      <w:ind w:firstLine="360"/>
      <w:jc w:val="both"/>
    </w:pPr>
  </w:style>
  <w:style w:type="paragraph" w:styleId="21">
    <w:name w:val="Body Text Indent 2"/>
    <w:basedOn w:val="a"/>
    <w:qFormat/>
    <w:rsid w:val="00D81BBB"/>
    <w:pPr>
      <w:ind w:left="360"/>
      <w:jc w:val="both"/>
    </w:pPr>
  </w:style>
  <w:style w:type="paragraph" w:customStyle="1" w:styleId="13">
    <w:name w:val="стиль13"/>
    <w:basedOn w:val="a"/>
    <w:qFormat/>
    <w:rsid w:val="008C4EF0"/>
    <w:pPr>
      <w:spacing w:beforeAutospacing="1" w:afterAutospacing="1"/>
    </w:pPr>
    <w:rPr>
      <w:color w:val="16618C"/>
      <w:sz w:val="18"/>
      <w:szCs w:val="18"/>
    </w:rPr>
  </w:style>
  <w:style w:type="paragraph" w:styleId="22">
    <w:name w:val="Body Text 2"/>
    <w:basedOn w:val="a"/>
    <w:qFormat/>
    <w:rsid w:val="00787C32"/>
    <w:pPr>
      <w:spacing w:after="120" w:line="480" w:lineRule="auto"/>
    </w:pPr>
  </w:style>
  <w:style w:type="paragraph" w:customStyle="1" w:styleId="GarantNonformat">
    <w:name w:val="GarantNonformat"/>
    <w:qFormat/>
    <w:rsid w:val="0042640E"/>
    <w:pPr>
      <w:widowControl w:val="0"/>
    </w:pPr>
    <w:rPr>
      <w:rFonts w:ascii="Courier New" w:hAnsi="Courier New" w:cs="Courier New"/>
      <w:sz w:val="24"/>
    </w:rPr>
  </w:style>
  <w:style w:type="paragraph" w:customStyle="1" w:styleId="ConsPlusNonformat">
    <w:name w:val="ConsPlusNonformat"/>
    <w:qFormat/>
    <w:rsid w:val="002416EA"/>
    <w:pPr>
      <w:widowControl w:val="0"/>
    </w:pPr>
    <w:rPr>
      <w:rFonts w:ascii="Courier New" w:hAnsi="Courier New" w:cs="Courier New"/>
      <w:sz w:val="24"/>
    </w:rPr>
  </w:style>
  <w:style w:type="paragraph" w:customStyle="1" w:styleId="GarantNormal">
    <w:name w:val="GarantNormal"/>
    <w:qFormat/>
    <w:rsid w:val="00D455D9"/>
    <w:pPr>
      <w:widowControl w:val="0"/>
      <w:ind w:firstLine="720"/>
    </w:pPr>
    <w:rPr>
      <w:rFonts w:ascii="Arial" w:hAnsi="Arial" w:cs="Arial"/>
      <w:sz w:val="24"/>
    </w:rPr>
  </w:style>
  <w:style w:type="paragraph" w:customStyle="1" w:styleId="211">
    <w:name w:val="Знак2 Знак Знак1 Знак1 Знак Знак Знак Знак Знак Знак Знак Знак Знак Знак Знак Знак"/>
    <w:basedOn w:val="a"/>
    <w:qFormat/>
    <w:rsid w:val="00665493"/>
    <w:pPr>
      <w:spacing w:after="160" w:line="240" w:lineRule="exact"/>
    </w:pPr>
    <w:rPr>
      <w:rFonts w:ascii="Verdana" w:hAnsi="Verdana"/>
      <w:sz w:val="20"/>
      <w:szCs w:val="20"/>
      <w:lang w:val="en-US" w:eastAsia="en-US"/>
    </w:rPr>
  </w:style>
  <w:style w:type="paragraph" w:customStyle="1" w:styleId="af1">
    <w:name w:val="Знак"/>
    <w:basedOn w:val="a"/>
    <w:qFormat/>
    <w:rsid w:val="00F05D05"/>
    <w:pPr>
      <w:spacing w:beforeAutospacing="1" w:afterAutospacing="1"/>
    </w:pPr>
    <w:rPr>
      <w:rFonts w:ascii="Tahoma" w:hAnsi="Tahoma"/>
      <w:sz w:val="20"/>
      <w:szCs w:val="20"/>
      <w:lang w:val="en-US" w:eastAsia="en-US"/>
    </w:rPr>
  </w:style>
  <w:style w:type="paragraph" w:styleId="af2">
    <w:name w:val="Balloon Text"/>
    <w:basedOn w:val="a"/>
    <w:semiHidden/>
    <w:qFormat/>
    <w:rsid w:val="00ED1E60"/>
    <w:rPr>
      <w:rFonts w:ascii="Tahoma" w:hAnsi="Tahoma" w:cs="Tahoma"/>
      <w:sz w:val="16"/>
      <w:szCs w:val="16"/>
    </w:rPr>
  </w:style>
  <w:style w:type="paragraph" w:customStyle="1" w:styleId="GarantCell">
    <w:name w:val="GarantCell"/>
    <w:qFormat/>
    <w:rsid w:val="00732F89"/>
    <w:pPr>
      <w:widowControl w:val="0"/>
    </w:pPr>
    <w:rPr>
      <w:rFonts w:ascii="Arial" w:hAnsi="Arial" w:cs="Arial"/>
      <w:sz w:val="24"/>
    </w:rPr>
  </w:style>
  <w:style w:type="paragraph" w:styleId="af3">
    <w:name w:val="footer"/>
    <w:basedOn w:val="a"/>
    <w:rsid w:val="006B2CE5"/>
    <w:pPr>
      <w:tabs>
        <w:tab w:val="center" w:pos="4677"/>
        <w:tab w:val="right" w:pos="9355"/>
      </w:tabs>
    </w:pPr>
  </w:style>
  <w:style w:type="paragraph" w:customStyle="1" w:styleId="GarantTitle">
    <w:name w:val="GarantTitle"/>
    <w:qFormat/>
    <w:rsid w:val="00CC0C02"/>
    <w:pPr>
      <w:widowControl w:val="0"/>
    </w:pPr>
    <w:rPr>
      <w:rFonts w:ascii="Arial" w:hAnsi="Arial" w:cs="Arial"/>
      <w:b/>
      <w:bCs/>
      <w:sz w:val="16"/>
      <w:szCs w:val="16"/>
    </w:rPr>
  </w:style>
  <w:style w:type="paragraph" w:styleId="af4">
    <w:name w:val="List Paragraph"/>
    <w:basedOn w:val="a"/>
    <w:uiPriority w:val="34"/>
    <w:qFormat/>
    <w:rsid w:val="00BC53DB"/>
    <w:pPr>
      <w:ind w:left="720"/>
      <w:contextualSpacing/>
    </w:pPr>
  </w:style>
  <w:style w:type="paragraph" w:styleId="30">
    <w:name w:val="toc 3"/>
    <w:basedOn w:val="a"/>
    <w:next w:val="a"/>
    <w:autoRedefine/>
    <w:uiPriority w:val="39"/>
    <w:rsid w:val="00102920"/>
    <w:pPr>
      <w:spacing w:after="100"/>
      <w:ind w:left="480"/>
    </w:pPr>
  </w:style>
  <w:style w:type="paragraph" w:styleId="10">
    <w:name w:val="toc 1"/>
    <w:basedOn w:val="a"/>
    <w:next w:val="a"/>
    <w:autoRedefine/>
    <w:uiPriority w:val="39"/>
    <w:rsid w:val="00102920"/>
    <w:pPr>
      <w:spacing w:after="100"/>
    </w:pPr>
  </w:style>
  <w:style w:type="paragraph" w:customStyle="1" w:styleId="af5">
    <w:name w:val="Текст (прав. подпись)"/>
    <w:basedOn w:val="a"/>
    <w:next w:val="a"/>
    <w:qFormat/>
    <w:rsid w:val="001F06F7"/>
    <w:pPr>
      <w:widowControl w:val="0"/>
      <w:jc w:val="right"/>
    </w:pPr>
    <w:rPr>
      <w:rFonts w:ascii="Arial" w:hAnsi="Arial" w:cs="Arial"/>
    </w:rPr>
  </w:style>
  <w:style w:type="paragraph" w:customStyle="1" w:styleId="ConsPlusNormal0">
    <w:name w:val="ConsPlusNormal"/>
    <w:qFormat/>
    <w:rsid w:val="003F7E2A"/>
    <w:pPr>
      <w:widowControl w:val="0"/>
    </w:pPr>
    <w:rPr>
      <w:rFonts w:ascii="Calibri" w:hAnsi="Calibri" w:cs="Calibri"/>
      <w:sz w:val="22"/>
      <w:szCs w:val="22"/>
    </w:rPr>
  </w:style>
  <w:style w:type="paragraph" w:customStyle="1" w:styleId="11">
    <w:name w:val="Абзац списка1"/>
    <w:basedOn w:val="a"/>
    <w:qFormat/>
    <w:rsid w:val="00741C1A"/>
    <w:pPr>
      <w:spacing w:after="200" w:line="276" w:lineRule="auto"/>
      <w:ind w:left="720"/>
      <w:contextualSpacing/>
    </w:pPr>
    <w:rPr>
      <w:rFonts w:ascii="Calibri" w:hAnsi="Calibri"/>
      <w:sz w:val="22"/>
      <w:szCs w:val="22"/>
      <w:lang w:eastAsia="en-US"/>
    </w:rPr>
  </w:style>
  <w:style w:type="paragraph" w:customStyle="1" w:styleId="printj">
    <w:name w:val="printj"/>
    <w:basedOn w:val="a"/>
    <w:uiPriority w:val="99"/>
    <w:qFormat/>
    <w:rsid w:val="002F34F4"/>
    <w:pPr>
      <w:spacing w:beforeAutospacing="1" w:afterAutospacing="1"/>
    </w:pPr>
  </w:style>
  <w:style w:type="paragraph" w:styleId="af6">
    <w:name w:val="No Spacing"/>
    <w:uiPriority w:val="1"/>
    <w:qFormat/>
    <w:rsid w:val="00945B6D"/>
    <w:rPr>
      <w:rFonts w:ascii="Calibri" w:eastAsia="Calibri" w:hAnsi="Calibri"/>
      <w:sz w:val="22"/>
      <w:szCs w:val="22"/>
      <w:lang w:eastAsia="en-US"/>
    </w:rPr>
  </w:style>
  <w:style w:type="table" w:styleId="af7">
    <w:name w:val="Table Grid"/>
    <w:basedOn w:val="a1"/>
    <w:rsid w:val="00FF36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F85120"/>
    <w:pPr>
      <w:autoSpaceDE w:val="0"/>
    </w:pPr>
    <w:rPr>
      <w:rFonts w:ascii="Courier New" w:eastAsia="Arial" w:hAnsi="Courier New" w:cs="Courier New"/>
      <w:sz w:val="26"/>
      <w:szCs w:val="2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header"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2448"/>
    <w:rPr>
      <w:sz w:val="24"/>
      <w:szCs w:val="24"/>
    </w:rPr>
  </w:style>
  <w:style w:type="paragraph" w:styleId="1">
    <w:name w:val="heading 1"/>
    <w:basedOn w:val="a"/>
    <w:next w:val="a"/>
    <w:qFormat/>
    <w:rsid w:val="00D81BBB"/>
    <w:pPr>
      <w:keepNext/>
      <w:ind w:firstLine="360"/>
      <w:outlineLvl w:val="0"/>
    </w:pPr>
    <w:rPr>
      <w:b/>
      <w:sz w:val="28"/>
    </w:rPr>
  </w:style>
  <w:style w:type="paragraph" w:styleId="2">
    <w:name w:val="heading 2"/>
    <w:basedOn w:val="a"/>
    <w:next w:val="a"/>
    <w:link w:val="20"/>
    <w:semiHidden/>
    <w:unhideWhenUsed/>
    <w:qFormat/>
    <w:rsid w:val="0010292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qFormat/>
    <w:rsid w:val="00D81BBB"/>
    <w:pPr>
      <w:spacing w:beforeAutospacing="1" w:afterAutospacing="1"/>
      <w:outlineLvl w:val="2"/>
    </w:pPr>
    <w:rPr>
      <w:b/>
      <w:bCs/>
      <w:sz w:val="27"/>
      <w:szCs w:val="27"/>
    </w:rPr>
  </w:style>
  <w:style w:type="paragraph" w:styleId="4">
    <w:name w:val="heading 4"/>
    <w:basedOn w:val="a"/>
    <w:next w:val="a"/>
    <w:qFormat/>
    <w:rsid w:val="0042640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uiPriority w:val="99"/>
    <w:rsid w:val="00D81BBB"/>
    <w:rPr>
      <w:color w:val="0000FF"/>
      <w:u w:val="single"/>
    </w:rPr>
  </w:style>
  <w:style w:type="character" w:customStyle="1" w:styleId="a3">
    <w:name w:val="Посещённая гиперссылка"/>
    <w:rsid w:val="00D81BBB"/>
    <w:rPr>
      <w:color w:val="800080"/>
      <w:u w:val="single"/>
    </w:rPr>
  </w:style>
  <w:style w:type="character" w:styleId="a4">
    <w:name w:val="Strong"/>
    <w:qFormat/>
    <w:rsid w:val="00D81BBB"/>
    <w:rPr>
      <w:b/>
      <w:bCs/>
    </w:rPr>
  </w:style>
  <w:style w:type="character" w:styleId="a5">
    <w:name w:val="page number"/>
    <w:basedOn w:val="a0"/>
    <w:qFormat/>
    <w:rsid w:val="00D81BBB"/>
  </w:style>
  <w:style w:type="character" w:customStyle="1" w:styleId="a6">
    <w:name w:val="Нижний колонтитул Знак"/>
    <w:basedOn w:val="a0"/>
    <w:qFormat/>
    <w:rsid w:val="006B2CE5"/>
    <w:rPr>
      <w:sz w:val="24"/>
      <w:szCs w:val="24"/>
    </w:rPr>
  </w:style>
  <w:style w:type="character" w:customStyle="1" w:styleId="a7">
    <w:name w:val="Верхний колонтитул Знак"/>
    <w:basedOn w:val="a0"/>
    <w:uiPriority w:val="99"/>
    <w:qFormat/>
    <w:rsid w:val="006B2CE5"/>
    <w:rPr>
      <w:sz w:val="24"/>
      <w:szCs w:val="24"/>
    </w:rPr>
  </w:style>
  <w:style w:type="character" w:customStyle="1" w:styleId="20">
    <w:name w:val="Заголовок 2 Знак"/>
    <w:basedOn w:val="a0"/>
    <w:link w:val="2"/>
    <w:semiHidden/>
    <w:qFormat/>
    <w:rsid w:val="00102920"/>
    <w:rPr>
      <w:rFonts w:asciiTheme="majorHAnsi" w:eastAsiaTheme="majorEastAsia" w:hAnsiTheme="majorHAnsi" w:cstheme="majorBidi"/>
      <w:b/>
      <w:bCs/>
      <w:color w:val="4F81BD" w:themeColor="accent1"/>
      <w:sz w:val="26"/>
      <w:szCs w:val="26"/>
    </w:rPr>
  </w:style>
  <w:style w:type="character" w:customStyle="1" w:styleId="ConsPlusNormal">
    <w:name w:val="ConsPlusNormal Знак"/>
    <w:link w:val="ConsPlusNormal"/>
    <w:qFormat/>
    <w:locked/>
    <w:rsid w:val="003F7E2A"/>
    <w:rPr>
      <w:rFonts w:ascii="Calibri" w:hAnsi="Calibri" w:cs="Calibri"/>
      <w:sz w:val="22"/>
      <w:szCs w:val="22"/>
    </w:rPr>
  </w:style>
  <w:style w:type="paragraph" w:customStyle="1" w:styleId="a8">
    <w:name w:val="Заголовок"/>
    <w:basedOn w:val="a"/>
    <w:next w:val="a9"/>
    <w:qFormat/>
    <w:pPr>
      <w:keepNext/>
      <w:spacing w:before="240" w:after="120"/>
    </w:pPr>
    <w:rPr>
      <w:rFonts w:ascii="Liberation Sans" w:eastAsia="Microsoft YaHei" w:hAnsi="Liberation Sans" w:cs="Arial"/>
      <w:sz w:val="28"/>
      <w:szCs w:val="28"/>
    </w:rPr>
  </w:style>
  <w:style w:type="paragraph" w:styleId="a9">
    <w:name w:val="Body Text"/>
    <w:basedOn w:val="a"/>
    <w:rsid w:val="00332B56"/>
    <w:pPr>
      <w:widowControl w:val="0"/>
      <w:spacing w:after="120"/>
    </w:pPr>
    <w:rPr>
      <w:sz w:val="20"/>
      <w:szCs w:val="20"/>
    </w:rPr>
  </w:style>
  <w:style w:type="paragraph" w:styleId="aa">
    <w:name w:val="List"/>
    <w:basedOn w:val="a9"/>
    <w:rPr>
      <w:rFonts w:cs="Arial"/>
    </w:rPr>
  </w:style>
  <w:style w:type="paragraph" w:styleId="ab">
    <w:name w:val="caption"/>
    <w:basedOn w:val="a"/>
    <w:qFormat/>
    <w:rsid w:val="0018457D"/>
    <w:pPr>
      <w:suppressLineNumbers/>
      <w:spacing w:before="120" w:after="120"/>
    </w:pPr>
    <w:rPr>
      <w:rFonts w:cs="Mangal"/>
      <w:i/>
      <w:iCs/>
      <w:kern w:val="2"/>
    </w:rPr>
  </w:style>
  <w:style w:type="paragraph" w:styleId="ac">
    <w:name w:val="index heading"/>
    <w:basedOn w:val="a"/>
    <w:qFormat/>
    <w:pPr>
      <w:suppressLineNumbers/>
    </w:pPr>
    <w:rPr>
      <w:rFonts w:cs="Arial"/>
    </w:rPr>
  </w:style>
  <w:style w:type="paragraph" w:styleId="ad">
    <w:name w:val="Normal (Web)"/>
    <w:basedOn w:val="a"/>
    <w:qFormat/>
    <w:rsid w:val="00D81BBB"/>
    <w:pPr>
      <w:spacing w:beforeAutospacing="1" w:afterAutospacing="1"/>
    </w:pPr>
  </w:style>
  <w:style w:type="paragraph" w:customStyle="1" w:styleId="ae">
    <w:name w:val="Верхний и нижний колонтитулы"/>
    <w:basedOn w:val="a"/>
    <w:qFormat/>
  </w:style>
  <w:style w:type="paragraph" w:styleId="af">
    <w:name w:val="header"/>
    <w:basedOn w:val="a"/>
    <w:uiPriority w:val="99"/>
    <w:rsid w:val="00D81BBB"/>
    <w:pPr>
      <w:tabs>
        <w:tab w:val="center" w:pos="4677"/>
        <w:tab w:val="right" w:pos="9355"/>
      </w:tabs>
    </w:pPr>
  </w:style>
  <w:style w:type="paragraph" w:styleId="af0">
    <w:name w:val="Body Text Indent"/>
    <w:basedOn w:val="a"/>
    <w:rsid w:val="00D81BBB"/>
    <w:pPr>
      <w:ind w:firstLine="360"/>
      <w:jc w:val="both"/>
    </w:pPr>
  </w:style>
  <w:style w:type="paragraph" w:styleId="21">
    <w:name w:val="Body Text Indent 2"/>
    <w:basedOn w:val="a"/>
    <w:qFormat/>
    <w:rsid w:val="00D81BBB"/>
    <w:pPr>
      <w:ind w:left="360"/>
      <w:jc w:val="both"/>
    </w:pPr>
  </w:style>
  <w:style w:type="paragraph" w:customStyle="1" w:styleId="13">
    <w:name w:val="стиль13"/>
    <w:basedOn w:val="a"/>
    <w:qFormat/>
    <w:rsid w:val="008C4EF0"/>
    <w:pPr>
      <w:spacing w:beforeAutospacing="1" w:afterAutospacing="1"/>
    </w:pPr>
    <w:rPr>
      <w:color w:val="16618C"/>
      <w:sz w:val="18"/>
      <w:szCs w:val="18"/>
    </w:rPr>
  </w:style>
  <w:style w:type="paragraph" w:styleId="22">
    <w:name w:val="Body Text 2"/>
    <w:basedOn w:val="a"/>
    <w:qFormat/>
    <w:rsid w:val="00787C32"/>
    <w:pPr>
      <w:spacing w:after="120" w:line="480" w:lineRule="auto"/>
    </w:pPr>
  </w:style>
  <w:style w:type="paragraph" w:customStyle="1" w:styleId="GarantNonformat">
    <w:name w:val="GarantNonformat"/>
    <w:qFormat/>
    <w:rsid w:val="0042640E"/>
    <w:pPr>
      <w:widowControl w:val="0"/>
    </w:pPr>
    <w:rPr>
      <w:rFonts w:ascii="Courier New" w:hAnsi="Courier New" w:cs="Courier New"/>
      <w:sz w:val="24"/>
    </w:rPr>
  </w:style>
  <w:style w:type="paragraph" w:customStyle="1" w:styleId="ConsPlusNonformat">
    <w:name w:val="ConsPlusNonformat"/>
    <w:qFormat/>
    <w:rsid w:val="002416EA"/>
    <w:pPr>
      <w:widowControl w:val="0"/>
    </w:pPr>
    <w:rPr>
      <w:rFonts w:ascii="Courier New" w:hAnsi="Courier New" w:cs="Courier New"/>
      <w:sz w:val="24"/>
    </w:rPr>
  </w:style>
  <w:style w:type="paragraph" w:customStyle="1" w:styleId="GarantNormal">
    <w:name w:val="GarantNormal"/>
    <w:qFormat/>
    <w:rsid w:val="00D455D9"/>
    <w:pPr>
      <w:widowControl w:val="0"/>
      <w:ind w:firstLine="720"/>
    </w:pPr>
    <w:rPr>
      <w:rFonts w:ascii="Arial" w:hAnsi="Arial" w:cs="Arial"/>
      <w:sz w:val="24"/>
    </w:rPr>
  </w:style>
  <w:style w:type="paragraph" w:customStyle="1" w:styleId="211">
    <w:name w:val="Знак2 Знак Знак1 Знак1 Знак Знак Знак Знак Знак Знак Знак Знак Знак Знак Знак Знак"/>
    <w:basedOn w:val="a"/>
    <w:qFormat/>
    <w:rsid w:val="00665493"/>
    <w:pPr>
      <w:spacing w:after="160" w:line="240" w:lineRule="exact"/>
    </w:pPr>
    <w:rPr>
      <w:rFonts w:ascii="Verdana" w:hAnsi="Verdana"/>
      <w:sz w:val="20"/>
      <w:szCs w:val="20"/>
      <w:lang w:val="en-US" w:eastAsia="en-US"/>
    </w:rPr>
  </w:style>
  <w:style w:type="paragraph" w:customStyle="1" w:styleId="af1">
    <w:name w:val="Знак"/>
    <w:basedOn w:val="a"/>
    <w:qFormat/>
    <w:rsid w:val="00F05D05"/>
    <w:pPr>
      <w:spacing w:beforeAutospacing="1" w:afterAutospacing="1"/>
    </w:pPr>
    <w:rPr>
      <w:rFonts w:ascii="Tahoma" w:hAnsi="Tahoma"/>
      <w:sz w:val="20"/>
      <w:szCs w:val="20"/>
      <w:lang w:val="en-US" w:eastAsia="en-US"/>
    </w:rPr>
  </w:style>
  <w:style w:type="paragraph" w:styleId="af2">
    <w:name w:val="Balloon Text"/>
    <w:basedOn w:val="a"/>
    <w:semiHidden/>
    <w:qFormat/>
    <w:rsid w:val="00ED1E60"/>
    <w:rPr>
      <w:rFonts w:ascii="Tahoma" w:hAnsi="Tahoma" w:cs="Tahoma"/>
      <w:sz w:val="16"/>
      <w:szCs w:val="16"/>
    </w:rPr>
  </w:style>
  <w:style w:type="paragraph" w:customStyle="1" w:styleId="GarantCell">
    <w:name w:val="GarantCell"/>
    <w:qFormat/>
    <w:rsid w:val="00732F89"/>
    <w:pPr>
      <w:widowControl w:val="0"/>
    </w:pPr>
    <w:rPr>
      <w:rFonts w:ascii="Arial" w:hAnsi="Arial" w:cs="Arial"/>
      <w:sz w:val="24"/>
    </w:rPr>
  </w:style>
  <w:style w:type="paragraph" w:styleId="af3">
    <w:name w:val="footer"/>
    <w:basedOn w:val="a"/>
    <w:rsid w:val="006B2CE5"/>
    <w:pPr>
      <w:tabs>
        <w:tab w:val="center" w:pos="4677"/>
        <w:tab w:val="right" w:pos="9355"/>
      </w:tabs>
    </w:pPr>
  </w:style>
  <w:style w:type="paragraph" w:customStyle="1" w:styleId="GarantTitle">
    <w:name w:val="GarantTitle"/>
    <w:qFormat/>
    <w:rsid w:val="00CC0C02"/>
    <w:pPr>
      <w:widowControl w:val="0"/>
    </w:pPr>
    <w:rPr>
      <w:rFonts w:ascii="Arial" w:hAnsi="Arial" w:cs="Arial"/>
      <w:b/>
      <w:bCs/>
      <w:sz w:val="16"/>
      <w:szCs w:val="16"/>
    </w:rPr>
  </w:style>
  <w:style w:type="paragraph" w:styleId="af4">
    <w:name w:val="List Paragraph"/>
    <w:basedOn w:val="a"/>
    <w:uiPriority w:val="34"/>
    <w:qFormat/>
    <w:rsid w:val="00BC53DB"/>
    <w:pPr>
      <w:ind w:left="720"/>
      <w:contextualSpacing/>
    </w:pPr>
  </w:style>
  <w:style w:type="paragraph" w:styleId="30">
    <w:name w:val="toc 3"/>
    <w:basedOn w:val="a"/>
    <w:next w:val="a"/>
    <w:autoRedefine/>
    <w:uiPriority w:val="39"/>
    <w:rsid w:val="00102920"/>
    <w:pPr>
      <w:spacing w:after="100"/>
      <w:ind w:left="480"/>
    </w:pPr>
  </w:style>
  <w:style w:type="paragraph" w:styleId="10">
    <w:name w:val="toc 1"/>
    <w:basedOn w:val="a"/>
    <w:next w:val="a"/>
    <w:autoRedefine/>
    <w:uiPriority w:val="39"/>
    <w:rsid w:val="00102920"/>
    <w:pPr>
      <w:spacing w:after="100"/>
    </w:pPr>
  </w:style>
  <w:style w:type="paragraph" w:customStyle="1" w:styleId="af5">
    <w:name w:val="Текст (прав. подпись)"/>
    <w:basedOn w:val="a"/>
    <w:next w:val="a"/>
    <w:qFormat/>
    <w:rsid w:val="001F06F7"/>
    <w:pPr>
      <w:widowControl w:val="0"/>
      <w:jc w:val="right"/>
    </w:pPr>
    <w:rPr>
      <w:rFonts w:ascii="Arial" w:hAnsi="Arial" w:cs="Arial"/>
    </w:rPr>
  </w:style>
  <w:style w:type="paragraph" w:customStyle="1" w:styleId="ConsPlusNormal0">
    <w:name w:val="ConsPlusNormal"/>
    <w:qFormat/>
    <w:rsid w:val="003F7E2A"/>
    <w:pPr>
      <w:widowControl w:val="0"/>
    </w:pPr>
    <w:rPr>
      <w:rFonts w:ascii="Calibri" w:hAnsi="Calibri" w:cs="Calibri"/>
      <w:sz w:val="22"/>
      <w:szCs w:val="22"/>
    </w:rPr>
  </w:style>
  <w:style w:type="paragraph" w:customStyle="1" w:styleId="11">
    <w:name w:val="Абзац списка1"/>
    <w:basedOn w:val="a"/>
    <w:qFormat/>
    <w:rsid w:val="00741C1A"/>
    <w:pPr>
      <w:spacing w:after="200" w:line="276" w:lineRule="auto"/>
      <w:ind w:left="720"/>
      <w:contextualSpacing/>
    </w:pPr>
    <w:rPr>
      <w:rFonts w:ascii="Calibri" w:hAnsi="Calibri"/>
      <w:sz w:val="22"/>
      <w:szCs w:val="22"/>
      <w:lang w:eastAsia="en-US"/>
    </w:rPr>
  </w:style>
  <w:style w:type="paragraph" w:customStyle="1" w:styleId="printj">
    <w:name w:val="printj"/>
    <w:basedOn w:val="a"/>
    <w:uiPriority w:val="99"/>
    <w:qFormat/>
    <w:rsid w:val="002F34F4"/>
    <w:pPr>
      <w:spacing w:beforeAutospacing="1" w:afterAutospacing="1"/>
    </w:pPr>
  </w:style>
  <w:style w:type="paragraph" w:styleId="af6">
    <w:name w:val="No Spacing"/>
    <w:uiPriority w:val="1"/>
    <w:qFormat/>
    <w:rsid w:val="00945B6D"/>
    <w:rPr>
      <w:rFonts w:ascii="Calibri" w:eastAsia="Calibri" w:hAnsi="Calibri"/>
      <w:sz w:val="22"/>
      <w:szCs w:val="22"/>
      <w:lang w:eastAsia="en-US"/>
    </w:rPr>
  </w:style>
  <w:style w:type="table" w:styleId="af7">
    <w:name w:val="Table Grid"/>
    <w:basedOn w:val="a1"/>
    <w:rsid w:val="00FF36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F85120"/>
    <w:pPr>
      <w:autoSpaceDE w:val="0"/>
    </w:pPr>
    <w:rPr>
      <w:rFonts w:ascii="Courier New" w:eastAsia="Arial" w:hAnsi="Courier New" w:cs="Courier New"/>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biosfera/"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andia.ru/text/category/poleznie_iskopaemie/"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3E1BA-D6B0-412D-9C6B-793AFBCCC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3947</Words>
  <Characters>22500</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паспорт</vt:lpstr>
    </vt:vector>
  </TitlesOfParts>
  <Company/>
  <LinksUpToDate>false</LinksUpToDate>
  <CharactersWithSpaces>26395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dc:title>
  <dc:creator>Oksana</dc:creator>
  <cp:lastModifiedBy>FunU_1</cp:lastModifiedBy>
  <cp:revision>2</cp:revision>
  <cp:lastPrinted>2023-01-19T07:39:00Z</cp:lastPrinted>
  <dcterms:created xsi:type="dcterms:W3CDTF">2023-10-18T07:46:00Z</dcterms:created>
  <dcterms:modified xsi:type="dcterms:W3CDTF">2023-10-18T07:46:00Z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