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996" w:rsidRPr="0044160E" w:rsidRDefault="007A7261" w:rsidP="00FC6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>Со</w:t>
      </w:r>
      <w:r w:rsidR="0093019A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 xml:space="preserve">стояние антитеррористической </w:t>
      </w:r>
      <w:r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>защищенности</w:t>
      </w:r>
      <w:r w:rsidR="0093019A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 xml:space="preserve"> ОО</w:t>
      </w:r>
    </w:p>
    <w:p w:rsidR="00ED1996" w:rsidRPr="0044160E" w:rsidRDefault="00ED1996" w:rsidP="004416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44160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 </w:t>
      </w:r>
    </w:p>
    <w:p w:rsidR="0044160E" w:rsidRPr="00957B9D" w:rsidRDefault="0044160E" w:rsidP="00D17D9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7B9D">
        <w:rPr>
          <w:rFonts w:ascii="Times New Roman" w:eastAsia="Times New Roman" w:hAnsi="Times New Roman" w:cs="Times New Roman"/>
          <w:sz w:val="28"/>
          <w:szCs w:val="28"/>
        </w:rPr>
        <w:t>Одним из приоритетных направлений деятельности муниципальной системы образования является приведение существующих зданий образовательных организаций в соответствие с требованиями</w:t>
      </w:r>
      <w:r w:rsidR="00F51C2D" w:rsidRPr="00957B9D">
        <w:rPr>
          <w:rFonts w:ascii="Times New Roman" w:eastAsia="Times New Roman" w:hAnsi="Times New Roman" w:cs="Times New Roman"/>
          <w:sz w:val="28"/>
          <w:szCs w:val="28"/>
        </w:rPr>
        <w:t xml:space="preserve"> законодательства</w:t>
      </w:r>
      <w:r w:rsidRPr="00957B9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7F2836" w:rsidRPr="00957B9D" w:rsidRDefault="007F2836" w:rsidP="007F2836">
      <w:pPr>
        <w:pStyle w:val="2"/>
        <w:shd w:val="clear" w:color="auto" w:fill="FFFFFF"/>
        <w:spacing w:before="0" w:beforeAutospacing="0" w:after="274" w:afterAutospacing="0" w:line="343" w:lineRule="atLeast"/>
        <w:ind w:firstLine="708"/>
        <w:jc w:val="both"/>
        <w:textAlignment w:val="baseline"/>
        <w:rPr>
          <w:b w:val="0"/>
          <w:bCs w:val="0"/>
          <w:sz w:val="28"/>
          <w:szCs w:val="28"/>
        </w:rPr>
      </w:pPr>
      <w:r w:rsidRPr="00957B9D">
        <w:rPr>
          <w:b w:val="0"/>
          <w:sz w:val="28"/>
          <w:szCs w:val="28"/>
        </w:rPr>
        <w:t>В рамках Постановления правительства РФ от 02.08.2019 № 1006 «</w:t>
      </w:r>
      <w:r w:rsidRPr="00957B9D">
        <w:rPr>
          <w:b w:val="0"/>
          <w:bCs w:val="0"/>
          <w:sz w:val="28"/>
          <w:szCs w:val="28"/>
        </w:rPr>
        <w:t>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</w:t>
      </w:r>
      <w:r w:rsidR="00A15A8E" w:rsidRPr="00957B9D">
        <w:rPr>
          <w:b w:val="0"/>
          <w:bCs w:val="0"/>
          <w:sz w:val="28"/>
          <w:szCs w:val="28"/>
        </w:rPr>
        <w:t xml:space="preserve">» </w:t>
      </w:r>
      <w:r w:rsidR="006C4887">
        <w:rPr>
          <w:b w:val="0"/>
          <w:bCs w:val="0"/>
          <w:sz w:val="28"/>
          <w:szCs w:val="28"/>
        </w:rPr>
        <w:t>на всех объектах образования (45</w:t>
      </w:r>
      <w:r w:rsidR="00A15A8E" w:rsidRPr="00957B9D">
        <w:rPr>
          <w:b w:val="0"/>
          <w:bCs w:val="0"/>
          <w:sz w:val="28"/>
          <w:szCs w:val="28"/>
        </w:rPr>
        <w:t xml:space="preserve">) проведено категорирование и </w:t>
      </w:r>
      <w:r w:rsidR="00D66CE1" w:rsidRPr="00957B9D">
        <w:rPr>
          <w:b w:val="0"/>
          <w:bCs w:val="0"/>
          <w:sz w:val="28"/>
          <w:szCs w:val="28"/>
        </w:rPr>
        <w:t>имеются</w:t>
      </w:r>
      <w:r w:rsidR="00A15A8E" w:rsidRPr="00957B9D">
        <w:rPr>
          <w:b w:val="0"/>
          <w:bCs w:val="0"/>
          <w:sz w:val="28"/>
          <w:szCs w:val="28"/>
        </w:rPr>
        <w:t xml:space="preserve"> </w:t>
      </w:r>
      <w:r w:rsidR="00D66CE1" w:rsidRPr="00957B9D">
        <w:rPr>
          <w:b w:val="0"/>
          <w:bCs w:val="0"/>
          <w:sz w:val="28"/>
          <w:szCs w:val="28"/>
        </w:rPr>
        <w:t xml:space="preserve">утвержденные </w:t>
      </w:r>
      <w:r w:rsidR="00A15A8E" w:rsidRPr="00957B9D">
        <w:rPr>
          <w:b w:val="0"/>
          <w:bCs w:val="0"/>
          <w:sz w:val="28"/>
          <w:szCs w:val="28"/>
        </w:rPr>
        <w:t>паспорта безопасности. Все объекты имеют 4 категор</w:t>
      </w:r>
      <w:r w:rsidR="00D66CE1" w:rsidRPr="00957B9D">
        <w:rPr>
          <w:b w:val="0"/>
          <w:bCs w:val="0"/>
          <w:sz w:val="28"/>
          <w:szCs w:val="28"/>
        </w:rPr>
        <w:t>и</w:t>
      </w:r>
      <w:r w:rsidR="00A15A8E" w:rsidRPr="00957B9D">
        <w:rPr>
          <w:b w:val="0"/>
          <w:bCs w:val="0"/>
          <w:sz w:val="28"/>
          <w:szCs w:val="28"/>
        </w:rPr>
        <w:t xml:space="preserve">ю опасности. </w:t>
      </w:r>
      <w:r w:rsidR="00D66CE1" w:rsidRPr="00957B9D">
        <w:rPr>
          <w:b w:val="0"/>
          <w:bCs w:val="0"/>
          <w:sz w:val="28"/>
          <w:szCs w:val="28"/>
        </w:rPr>
        <w:t xml:space="preserve">В соответствии с данной категорией </w:t>
      </w:r>
      <w:r w:rsidRPr="00957B9D">
        <w:rPr>
          <w:b w:val="0"/>
          <w:bCs w:val="0"/>
          <w:sz w:val="28"/>
          <w:szCs w:val="28"/>
        </w:rPr>
        <w:t>требуется оснащение зданий образовательных организаций</w:t>
      </w:r>
      <w:r w:rsidR="00A20B9F" w:rsidRPr="00957B9D">
        <w:rPr>
          <w:b w:val="0"/>
          <w:bCs w:val="0"/>
          <w:sz w:val="28"/>
          <w:szCs w:val="28"/>
        </w:rPr>
        <w:t xml:space="preserve"> системами антитеррористического оповещения и тревожными кнопками. В настоящее время данные требования исполнены в МОУ «Заречная начальная школа - детский сад» и МОУ «Средняя школа №3». Имеется 14 судебных решений со сроком исполнения до 01 сентября 2024-2025 гг. по обеспечению антитеррористической безопасности образовательных учреждений. Стоимость установки системы оповещения на 1 здание примерно 600 тыс. рублей. Всего требуется установка в 42 зданиях. Общая стоимость </w:t>
      </w:r>
      <w:r w:rsidR="001C6ED2" w:rsidRPr="00957B9D">
        <w:rPr>
          <w:b w:val="0"/>
          <w:bCs w:val="0"/>
          <w:sz w:val="28"/>
          <w:szCs w:val="28"/>
        </w:rPr>
        <w:t xml:space="preserve">данных </w:t>
      </w:r>
      <w:r w:rsidR="00A20B9F" w:rsidRPr="00957B9D">
        <w:rPr>
          <w:b w:val="0"/>
          <w:bCs w:val="0"/>
          <w:sz w:val="28"/>
          <w:szCs w:val="28"/>
        </w:rPr>
        <w:t xml:space="preserve">работ примерно </w:t>
      </w:r>
      <w:r w:rsidR="001C6ED2" w:rsidRPr="00957B9D">
        <w:rPr>
          <w:b w:val="0"/>
          <w:bCs w:val="0"/>
          <w:sz w:val="28"/>
          <w:szCs w:val="28"/>
        </w:rPr>
        <w:t xml:space="preserve">25000 тыс. рублей. Стоимость установки тревожной кнопки 80 тыс. рублей. Необходима установка в </w:t>
      </w:r>
      <w:r w:rsidR="00D233FF" w:rsidRPr="00957B9D">
        <w:rPr>
          <w:b w:val="0"/>
          <w:bCs w:val="0"/>
          <w:sz w:val="28"/>
          <w:szCs w:val="28"/>
        </w:rPr>
        <w:t>19</w:t>
      </w:r>
      <w:r w:rsidR="001C6ED2" w:rsidRPr="00957B9D">
        <w:rPr>
          <w:b w:val="0"/>
          <w:bCs w:val="0"/>
          <w:sz w:val="28"/>
          <w:szCs w:val="28"/>
        </w:rPr>
        <w:t xml:space="preserve"> зданиях. Общая стоимость установки </w:t>
      </w:r>
      <w:r w:rsidR="00224985" w:rsidRPr="00957B9D">
        <w:rPr>
          <w:b w:val="0"/>
          <w:bCs w:val="0"/>
          <w:sz w:val="28"/>
          <w:szCs w:val="28"/>
        </w:rPr>
        <w:t>1520</w:t>
      </w:r>
      <w:r w:rsidR="001C6ED2" w:rsidRPr="00957B9D">
        <w:rPr>
          <w:b w:val="0"/>
          <w:bCs w:val="0"/>
          <w:sz w:val="28"/>
          <w:szCs w:val="28"/>
        </w:rPr>
        <w:t xml:space="preserve"> тыс. рублей. Кроме того необходима ежемесячная плата за обслуживание данной системы в объеме 2</w:t>
      </w:r>
      <w:r w:rsidR="007B631D" w:rsidRPr="00957B9D">
        <w:rPr>
          <w:b w:val="0"/>
          <w:bCs w:val="0"/>
          <w:sz w:val="28"/>
          <w:szCs w:val="28"/>
        </w:rPr>
        <w:t xml:space="preserve"> тыс.</w:t>
      </w:r>
      <w:r w:rsidR="001C6ED2" w:rsidRPr="00957B9D">
        <w:rPr>
          <w:b w:val="0"/>
          <w:bCs w:val="0"/>
          <w:sz w:val="28"/>
          <w:szCs w:val="28"/>
        </w:rPr>
        <w:t xml:space="preserve"> рублей. Итого ежемесячно на данные цели необходимо 88 тыс. рублей.</w:t>
      </w:r>
    </w:p>
    <w:p w:rsidR="00ED1996" w:rsidRPr="00957B9D" w:rsidRDefault="00D66CE1" w:rsidP="00D66CE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Физическая охрана зданий осуществляется силами вахтеров, сторожей и гардеробщиков.  МОУ ДО ДДТ, МОУ ДО КСШ и МДОУ «Детский сад «Росинка» охраняются ЧОП «Витязь». </w:t>
      </w:r>
    </w:p>
    <w:p w:rsidR="00825BC9" w:rsidRPr="00957B9D" w:rsidRDefault="00825BC9" w:rsidP="00D66CE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Здания детских садов Росинка, Белоснежка и Ромашка (Павловская СШ) и </w:t>
      </w:r>
      <w:proofErr w:type="gramStart"/>
      <w:r w:rsidRPr="00957B9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Заречной</w:t>
      </w:r>
      <w:proofErr w:type="gramEnd"/>
      <w:r w:rsidRPr="0095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НШ оснащены электронными замками и </w:t>
      </w:r>
      <w:proofErr w:type="spellStart"/>
      <w:r w:rsidRPr="00957B9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домофонами</w:t>
      </w:r>
      <w:proofErr w:type="spellEnd"/>
      <w:r w:rsidRPr="00957B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5BC9" w:rsidRPr="00957B9D" w:rsidRDefault="00825BC9" w:rsidP="00D66CE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B9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Стационарные металлоискатели имеются в основном зда</w:t>
      </w:r>
      <w:r w:rsidR="006C4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нии СШ №2 и основном здании СШ </w:t>
      </w:r>
      <w:r w:rsidRPr="00957B9D">
        <w:rPr>
          <w:rFonts w:ascii="Times New Roman" w:eastAsia="Times New Roman" w:hAnsi="Times New Roman" w:cs="Times New Roman"/>
          <w:sz w:val="28"/>
          <w:szCs w:val="28"/>
          <w:lang w:eastAsia="ru-RU"/>
        </w:rPr>
        <w:t>№3, проведена проверка их работоспособности.</w:t>
      </w:r>
    </w:p>
    <w:p w:rsidR="00825BC9" w:rsidRPr="00957B9D" w:rsidRDefault="00825BC9" w:rsidP="00D66CE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B9D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объекты кроме детского с</w:t>
      </w:r>
      <w:r w:rsidR="007A7261" w:rsidRPr="00957B9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 Василек (</w:t>
      </w:r>
      <w:proofErr w:type="gramStart"/>
      <w:r w:rsidR="007A7261" w:rsidRPr="00957B9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Павловская</w:t>
      </w:r>
      <w:proofErr w:type="gramEnd"/>
      <w:r w:rsidR="007A7261" w:rsidRPr="0095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СШ), дет</w:t>
      </w:r>
      <w:r w:rsidRPr="00957B9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сада Колосок и интерната (</w:t>
      </w:r>
      <w:proofErr w:type="spellStart"/>
      <w:r w:rsidRPr="00957B9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Печниковская</w:t>
      </w:r>
      <w:proofErr w:type="spellEnd"/>
      <w:r w:rsidRPr="0095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СШ)</w:t>
      </w:r>
      <w:r w:rsidR="007A7261" w:rsidRPr="00957B9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5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оснащены камерами наружного видеонаблюдения. Требуется увеличение камер с целью исключения слепых зон.</w:t>
      </w:r>
    </w:p>
    <w:p w:rsidR="00224985" w:rsidRPr="00957B9D" w:rsidRDefault="00224985" w:rsidP="00D66CE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B9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всех компьютерах</w:t>
      </w:r>
      <w:r w:rsidR="00B818B0" w:rsidRPr="0095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образовательных организациях, к которым имеют доступ </w:t>
      </w:r>
      <w:proofErr w:type="gramStart"/>
      <w:r w:rsidR="00B818B0" w:rsidRPr="00957B9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</w:t>
      </w:r>
      <w:proofErr w:type="gramEnd"/>
      <w:r w:rsidR="00B818B0" w:rsidRPr="0095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установлена </w:t>
      </w:r>
      <w:proofErr w:type="spellStart"/>
      <w:r w:rsidR="00B818B0" w:rsidRPr="00957B9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контент-фильтрация</w:t>
      </w:r>
      <w:proofErr w:type="spellEnd"/>
      <w:r w:rsidR="00B818B0" w:rsidRPr="00957B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57B9D" w:rsidRPr="0095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Работоспособность </w:t>
      </w:r>
      <w:proofErr w:type="spellStart"/>
      <w:r w:rsidR="00957B9D" w:rsidRPr="00957B9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контент-фильтрации</w:t>
      </w:r>
      <w:proofErr w:type="spellEnd"/>
      <w:r w:rsidR="00957B9D" w:rsidRPr="0095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 проверяется в рамках приемки ОО к НУГ.</w:t>
      </w:r>
    </w:p>
    <w:p w:rsidR="00B818B0" w:rsidRPr="00957B9D" w:rsidRDefault="00B818B0" w:rsidP="00D66CE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здания ОО имеют целостное </w:t>
      </w:r>
      <w:proofErr w:type="spellStart"/>
      <w:r w:rsidRPr="00957B9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периметральное</w:t>
      </w:r>
      <w:proofErr w:type="spellEnd"/>
      <w:r w:rsidRPr="0095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ограждение (кроме </w:t>
      </w:r>
      <w:r w:rsidR="006C4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основного здания </w:t>
      </w:r>
      <w:r w:rsidRPr="00957B9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Павловской</w:t>
      </w:r>
      <w:r w:rsidR="006C4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школы</w:t>
      </w:r>
      <w:r w:rsidRPr="0095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957B9D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Тихманьгской</w:t>
      </w:r>
      <w:proofErr w:type="spellEnd"/>
      <w:r w:rsidRPr="0095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</w:t>
      </w:r>
      <w:r w:rsidR="006C488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957B9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957B9D" w:rsidRPr="0095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B818B0" w:rsidRPr="00957B9D" w:rsidSect="00957B9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053AF"/>
    <w:multiLevelType w:val="multilevel"/>
    <w:tmpl w:val="2CA055C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996"/>
    <w:rsid w:val="00063805"/>
    <w:rsid w:val="000C4155"/>
    <w:rsid w:val="0011580F"/>
    <w:rsid w:val="0014028C"/>
    <w:rsid w:val="001C6ED2"/>
    <w:rsid w:val="00200EFE"/>
    <w:rsid w:val="00224985"/>
    <w:rsid w:val="00354B39"/>
    <w:rsid w:val="003602C7"/>
    <w:rsid w:val="0038421E"/>
    <w:rsid w:val="003B25EB"/>
    <w:rsid w:val="0044160E"/>
    <w:rsid w:val="00441B17"/>
    <w:rsid w:val="00486193"/>
    <w:rsid w:val="00501BBF"/>
    <w:rsid w:val="005515AE"/>
    <w:rsid w:val="0059365B"/>
    <w:rsid w:val="00593AD5"/>
    <w:rsid w:val="005C1E70"/>
    <w:rsid w:val="00601CDD"/>
    <w:rsid w:val="00615F5C"/>
    <w:rsid w:val="006409D4"/>
    <w:rsid w:val="00677E26"/>
    <w:rsid w:val="006C4887"/>
    <w:rsid w:val="007020F4"/>
    <w:rsid w:val="00722D2D"/>
    <w:rsid w:val="00743163"/>
    <w:rsid w:val="00783189"/>
    <w:rsid w:val="007A7261"/>
    <w:rsid w:val="007B631D"/>
    <w:rsid w:val="007F2836"/>
    <w:rsid w:val="00825BC9"/>
    <w:rsid w:val="008E1479"/>
    <w:rsid w:val="0093019A"/>
    <w:rsid w:val="00945677"/>
    <w:rsid w:val="00957B9D"/>
    <w:rsid w:val="00973904"/>
    <w:rsid w:val="00A15A8E"/>
    <w:rsid w:val="00A20B9F"/>
    <w:rsid w:val="00B4736C"/>
    <w:rsid w:val="00B540B5"/>
    <w:rsid w:val="00B818B0"/>
    <w:rsid w:val="00BC6936"/>
    <w:rsid w:val="00CB3ADC"/>
    <w:rsid w:val="00CC7AEC"/>
    <w:rsid w:val="00CF3FEF"/>
    <w:rsid w:val="00D17D9C"/>
    <w:rsid w:val="00D233FF"/>
    <w:rsid w:val="00D66CE1"/>
    <w:rsid w:val="00D80192"/>
    <w:rsid w:val="00DB73A3"/>
    <w:rsid w:val="00ED1996"/>
    <w:rsid w:val="00F51C2D"/>
    <w:rsid w:val="00F634AF"/>
    <w:rsid w:val="00F93864"/>
    <w:rsid w:val="00FC6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805"/>
  </w:style>
  <w:style w:type="paragraph" w:styleId="2">
    <w:name w:val="heading 2"/>
    <w:basedOn w:val="a"/>
    <w:link w:val="20"/>
    <w:uiPriority w:val="9"/>
    <w:qFormat/>
    <w:rsid w:val="007F28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etter-contact">
    <w:name w:val="letter-contact"/>
    <w:basedOn w:val="a0"/>
    <w:rsid w:val="00ED1996"/>
  </w:style>
  <w:style w:type="character" w:customStyle="1" w:styleId="letterrecipient-type">
    <w:name w:val="letter__recipient-type"/>
    <w:basedOn w:val="a0"/>
    <w:rsid w:val="00ED1996"/>
  </w:style>
  <w:style w:type="paragraph" w:styleId="a3">
    <w:name w:val="No Spacing"/>
    <w:link w:val="a4"/>
    <w:uiPriority w:val="1"/>
    <w:qFormat/>
    <w:rsid w:val="00200EFE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486193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locked/>
    <w:rsid w:val="00973904"/>
  </w:style>
  <w:style w:type="character" w:customStyle="1" w:styleId="20">
    <w:name w:val="Заголовок 2 Знак"/>
    <w:basedOn w:val="a0"/>
    <w:link w:val="2"/>
    <w:uiPriority w:val="9"/>
    <w:rsid w:val="007F28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8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6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3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63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866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00015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5349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260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19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24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408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823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08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946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664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951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9545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4899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063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95256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3667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50664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69723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442323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49257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247723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211026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1183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692628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1934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15677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4156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051104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7997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48177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612968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87101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45253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14923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17946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66715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77289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5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13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1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99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96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624537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897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488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89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2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07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047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735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25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03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108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5630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408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08008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97661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48748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47432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78779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03105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30765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53231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034729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65757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30237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5177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1404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09283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24158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827608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30534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280493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48065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332391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71714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506345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900917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195312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DCE66-502A-402F-A9E7-DFCF61EFC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Systema</dc:creator>
  <cp:lastModifiedBy>User Windows</cp:lastModifiedBy>
  <cp:revision>3</cp:revision>
  <cp:lastPrinted>2024-04-09T05:53:00Z</cp:lastPrinted>
  <dcterms:created xsi:type="dcterms:W3CDTF">2024-04-09T06:02:00Z</dcterms:created>
  <dcterms:modified xsi:type="dcterms:W3CDTF">2024-04-11T09:41:00Z</dcterms:modified>
</cp:coreProperties>
</file>