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7087562"/>
        <w:docPartObj>
          <w:docPartGallery w:val="Cover Pages"/>
          <w:docPartUnique/>
        </w:docPartObj>
      </w:sdtPr>
      <w:sdtContent>
        <w:p w:rsidR="00102761" w:rsidRDefault="00D80C08" w:rsidP="00D07486">
          <w:pPr>
            <w:ind w:left="4247" w:firstLine="0"/>
            <w:rPr>
              <w:sz w:val="24"/>
              <w:szCs w:val="24"/>
            </w:rPr>
          </w:pPr>
          <w:r w:rsidRPr="00D07486">
            <w:rPr>
              <w:sz w:val="24"/>
              <w:szCs w:val="24"/>
            </w:rPr>
            <w:t xml:space="preserve">УТВЕРЖДЕН решением Собрания депутатов Каргопольского муниципального округа </w:t>
          </w:r>
        </w:p>
        <w:p w:rsidR="0057051B" w:rsidRPr="00D07486" w:rsidRDefault="00D07486" w:rsidP="00D07486">
          <w:pPr>
            <w:ind w:left="4247" w:firstLine="0"/>
            <w:rPr>
              <w:sz w:val="24"/>
              <w:szCs w:val="24"/>
            </w:rPr>
          </w:pPr>
          <w:r>
            <w:rPr>
              <w:sz w:val="24"/>
              <w:szCs w:val="24"/>
            </w:rPr>
            <w:t>от «</w:t>
          </w:r>
          <w:r w:rsidR="00151D69">
            <w:rPr>
              <w:sz w:val="24"/>
              <w:szCs w:val="24"/>
            </w:rPr>
            <w:t>22</w:t>
          </w:r>
          <w:r>
            <w:rPr>
              <w:sz w:val="24"/>
              <w:szCs w:val="24"/>
            </w:rPr>
            <w:t xml:space="preserve">» </w:t>
          </w:r>
          <w:r w:rsidR="00151D69">
            <w:rPr>
              <w:sz w:val="24"/>
              <w:szCs w:val="24"/>
            </w:rPr>
            <w:t xml:space="preserve">декабря </w:t>
          </w:r>
          <w:r w:rsidR="00D80C08" w:rsidRPr="00D07486">
            <w:rPr>
              <w:sz w:val="24"/>
              <w:szCs w:val="24"/>
            </w:rPr>
            <w:t xml:space="preserve">2020 г № </w:t>
          </w:r>
          <w:r w:rsidR="00151D69">
            <w:rPr>
              <w:sz w:val="24"/>
              <w:szCs w:val="24"/>
            </w:rPr>
            <w:t>33</w:t>
          </w:r>
          <w:r w:rsidR="00D80C08" w:rsidRPr="00D07486">
            <w:rPr>
              <w:sz w:val="24"/>
              <w:szCs w:val="24"/>
            </w:rPr>
            <w:t>.</w:t>
          </w:r>
        </w:p>
        <w:p w:rsidR="0057051B" w:rsidRDefault="0057051B" w:rsidP="00D80C08">
          <w:pPr>
            <w:ind w:left="2832"/>
          </w:pPr>
        </w:p>
        <w:p w:rsidR="0057051B" w:rsidRDefault="0057051B" w:rsidP="00EB1E02"/>
        <w:p w:rsidR="0057051B" w:rsidRDefault="0057051B" w:rsidP="00EB1E02"/>
        <w:p w:rsidR="0057051B" w:rsidRDefault="0057051B" w:rsidP="00EB1E02">
          <w:pPr>
            <w:rPr>
              <w:sz w:val="56"/>
              <w:szCs w:val="56"/>
            </w:rPr>
          </w:pPr>
        </w:p>
        <w:p w:rsidR="00D80C08" w:rsidRDefault="00D80C08" w:rsidP="00EB1E02">
          <w:pPr>
            <w:rPr>
              <w:sz w:val="56"/>
              <w:szCs w:val="56"/>
            </w:rPr>
          </w:pPr>
        </w:p>
        <w:p w:rsidR="00D80C08" w:rsidRPr="00121845" w:rsidRDefault="00D80C08" w:rsidP="00EB1E02">
          <w:pPr>
            <w:rPr>
              <w:sz w:val="56"/>
              <w:szCs w:val="56"/>
            </w:rPr>
          </w:pPr>
          <w:bookmarkStart w:id="0" w:name="_GoBack"/>
          <w:bookmarkEnd w:id="0"/>
        </w:p>
        <w:p w:rsidR="0057051B" w:rsidRPr="00D80C08" w:rsidRDefault="0057051B" w:rsidP="00D16585">
          <w:pPr>
            <w:ind w:firstLine="0"/>
            <w:jc w:val="center"/>
            <w:rPr>
              <w:sz w:val="52"/>
              <w:szCs w:val="52"/>
            </w:rPr>
          </w:pPr>
          <w:r w:rsidRPr="00D80C08">
            <w:rPr>
              <w:sz w:val="52"/>
              <w:szCs w:val="52"/>
            </w:rPr>
            <w:t>ПОЛОЖЕНИЕ</w:t>
          </w:r>
          <w:r w:rsidR="00121845" w:rsidRPr="00D80C08">
            <w:rPr>
              <w:sz w:val="52"/>
              <w:szCs w:val="52"/>
            </w:rPr>
            <w:t xml:space="preserve"> </w:t>
          </w:r>
        </w:p>
        <w:p w:rsidR="0057051B" w:rsidRPr="00D80C08" w:rsidRDefault="0057051B" w:rsidP="00D16585">
          <w:pPr>
            <w:ind w:firstLine="0"/>
            <w:jc w:val="center"/>
            <w:rPr>
              <w:sz w:val="52"/>
              <w:szCs w:val="52"/>
            </w:rPr>
          </w:pPr>
          <w:r w:rsidRPr="00D80C08">
            <w:rPr>
              <w:sz w:val="52"/>
              <w:szCs w:val="52"/>
            </w:rPr>
            <w:t xml:space="preserve">О </w:t>
          </w:r>
          <w:r w:rsidR="00B308AE" w:rsidRPr="00D80C08">
            <w:rPr>
              <w:sz w:val="52"/>
              <w:szCs w:val="52"/>
            </w:rPr>
            <w:t>Собрании депутатов Каргопольского муниципального округа Архангельской области</w:t>
          </w:r>
          <w:r w:rsidR="00D80C08" w:rsidRPr="00D80C08">
            <w:rPr>
              <w:sz w:val="52"/>
              <w:szCs w:val="52"/>
            </w:rPr>
            <w:t xml:space="preserve"> </w:t>
          </w:r>
        </w:p>
        <w:p w:rsidR="0057051B" w:rsidRPr="008E7C0A" w:rsidRDefault="0057051B" w:rsidP="00EB1E02"/>
        <w:p w:rsidR="0057051B" w:rsidRPr="008E7C0A" w:rsidRDefault="0057051B" w:rsidP="00EB1E02"/>
        <w:p w:rsidR="0057051B" w:rsidRPr="008E7C0A" w:rsidRDefault="0057051B" w:rsidP="00EB1E02"/>
        <w:p w:rsidR="0057051B" w:rsidRDefault="0057051B" w:rsidP="00EB1E02"/>
        <w:p w:rsidR="0057051B" w:rsidRDefault="0057051B" w:rsidP="00EB1E02"/>
        <w:p w:rsidR="00D80C08" w:rsidRDefault="00D80C08" w:rsidP="00EB1E02"/>
        <w:p w:rsidR="00D80C08" w:rsidRDefault="00D80C08" w:rsidP="00EB1E02"/>
        <w:p w:rsidR="00D80C08" w:rsidRDefault="00D80C08" w:rsidP="00EB1E02"/>
        <w:p w:rsidR="00D80C08" w:rsidRDefault="00D80C08" w:rsidP="00EB1E02"/>
        <w:p w:rsidR="00D80C08" w:rsidRDefault="00D80C08" w:rsidP="00EB1E02"/>
        <w:p w:rsidR="00D80C08" w:rsidRDefault="00D80C08" w:rsidP="00EB1E02"/>
        <w:p w:rsidR="00D80C08" w:rsidRDefault="00D80C08" w:rsidP="00EB1E02"/>
        <w:p w:rsidR="00D80C08" w:rsidRDefault="00D80C08" w:rsidP="00EB1E02"/>
        <w:p w:rsidR="00D80C08" w:rsidRPr="008E7C0A" w:rsidRDefault="00D80C08" w:rsidP="00EB1E02"/>
        <w:p w:rsidR="0057051B" w:rsidRPr="008E7C0A" w:rsidRDefault="0057051B" w:rsidP="00EB1E02"/>
        <w:p w:rsidR="0057051B" w:rsidRPr="00121845" w:rsidRDefault="0057051B" w:rsidP="00151D69">
          <w:pPr>
            <w:ind w:firstLine="0"/>
            <w:jc w:val="center"/>
            <w:rPr>
              <w:sz w:val="20"/>
              <w:szCs w:val="20"/>
            </w:rPr>
          </w:pPr>
          <w:r w:rsidRPr="00121845">
            <w:rPr>
              <w:sz w:val="20"/>
              <w:szCs w:val="20"/>
            </w:rPr>
            <w:t>Каргополь</w:t>
          </w:r>
        </w:p>
        <w:p w:rsidR="0057051B" w:rsidRPr="00121845" w:rsidRDefault="0057051B" w:rsidP="00151D69">
          <w:pPr>
            <w:ind w:firstLine="0"/>
            <w:jc w:val="center"/>
            <w:rPr>
              <w:sz w:val="20"/>
              <w:szCs w:val="20"/>
            </w:rPr>
          </w:pPr>
          <w:r w:rsidRPr="00121845">
            <w:rPr>
              <w:sz w:val="20"/>
              <w:szCs w:val="20"/>
            </w:rPr>
            <w:t>2020</w:t>
          </w:r>
        </w:p>
        <w:p w:rsidR="00CB38E1" w:rsidRDefault="00CB38E1" w:rsidP="00EB1E02">
          <w:r>
            <w:br w:type="page"/>
          </w:r>
        </w:p>
      </w:sdtContent>
    </w:sdt>
    <w:sdt>
      <w:sdtPr>
        <w:rPr>
          <w:rFonts w:ascii="Times New Roman" w:eastAsiaTheme="minorHAnsi" w:hAnsi="Times New Roman" w:cs="Times New Roman"/>
          <w:b w:val="0"/>
          <w:bCs w:val="0"/>
          <w:color w:val="auto"/>
          <w:sz w:val="22"/>
          <w:szCs w:val="22"/>
          <w:lang w:eastAsia="en-US"/>
        </w:rPr>
        <w:id w:val="-1766997368"/>
        <w:docPartObj>
          <w:docPartGallery w:val="Table of Contents"/>
          <w:docPartUnique/>
        </w:docPartObj>
      </w:sdtPr>
      <w:sdtEndPr>
        <w:rPr>
          <w:sz w:val="28"/>
          <w:szCs w:val="28"/>
          <w:lang w:eastAsia="ru-RU"/>
        </w:rPr>
      </w:sdtEndPr>
      <w:sdtContent>
        <w:p w:rsidR="0057051B" w:rsidRPr="0057051B" w:rsidRDefault="0057051B" w:rsidP="00EB1E02">
          <w:pPr>
            <w:pStyle w:val="af1"/>
          </w:pPr>
          <w:r w:rsidRPr="0057051B">
            <w:t>Оглавление</w:t>
          </w:r>
        </w:p>
        <w:p w:rsidR="00D80C08" w:rsidRDefault="0042126F">
          <w:pPr>
            <w:pStyle w:val="13"/>
            <w:tabs>
              <w:tab w:val="right" w:leader="dot" w:pos="9345"/>
            </w:tabs>
            <w:rPr>
              <w:rFonts w:asciiTheme="minorHAnsi" w:eastAsiaTheme="minorEastAsia" w:hAnsiTheme="minorHAnsi" w:cstheme="minorBidi"/>
              <w:noProof/>
              <w:sz w:val="22"/>
              <w:szCs w:val="22"/>
            </w:rPr>
          </w:pPr>
          <w:r w:rsidRPr="0042126F">
            <w:fldChar w:fldCharType="begin"/>
          </w:r>
          <w:r w:rsidR="0057051B" w:rsidRPr="0057051B">
            <w:instrText xml:space="preserve"> TOC \o "1-3" \h \z \u </w:instrText>
          </w:r>
          <w:r w:rsidRPr="0042126F">
            <w:fldChar w:fldCharType="separate"/>
          </w:r>
          <w:hyperlink w:anchor="_Toc59124887" w:history="1">
            <w:r w:rsidR="00D80C08" w:rsidRPr="00061710">
              <w:rPr>
                <w:rStyle w:val="a6"/>
                <w:noProof/>
              </w:rPr>
              <w:t>1. ОБЩИЕ ПОЛОЖЕНИЯ</w:t>
            </w:r>
            <w:r w:rsidR="00D80C08">
              <w:rPr>
                <w:noProof/>
                <w:webHidden/>
              </w:rPr>
              <w:tab/>
            </w:r>
            <w:r>
              <w:rPr>
                <w:noProof/>
                <w:webHidden/>
              </w:rPr>
              <w:fldChar w:fldCharType="begin"/>
            </w:r>
            <w:r w:rsidR="00D80C08">
              <w:rPr>
                <w:noProof/>
                <w:webHidden/>
              </w:rPr>
              <w:instrText xml:space="preserve"> PAGEREF _Toc59124887 \h </w:instrText>
            </w:r>
            <w:r>
              <w:rPr>
                <w:noProof/>
                <w:webHidden/>
              </w:rPr>
            </w:r>
            <w:r>
              <w:rPr>
                <w:noProof/>
                <w:webHidden/>
              </w:rPr>
              <w:fldChar w:fldCharType="separate"/>
            </w:r>
            <w:r w:rsidR="00151D69">
              <w:rPr>
                <w:noProof/>
                <w:webHidden/>
              </w:rPr>
              <w:t>3</w:t>
            </w:r>
            <w:r>
              <w:rPr>
                <w:noProof/>
                <w:webHidden/>
              </w:rPr>
              <w:fldChar w:fldCharType="end"/>
            </w:r>
          </w:hyperlink>
        </w:p>
        <w:p w:rsidR="00D80C08" w:rsidRDefault="0042126F">
          <w:pPr>
            <w:pStyle w:val="13"/>
            <w:tabs>
              <w:tab w:val="right" w:leader="dot" w:pos="9345"/>
            </w:tabs>
            <w:rPr>
              <w:rFonts w:asciiTheme="minorHAnsi" w:eastAsiaTheme="minorEastAsia" w:hAnsiTheme="minorHAnsi" w:cstheme="minorBidi"/>
              <w:noProof/>
              <w:sz w:val="22"/>
              <w:szCs w:val="22"/>
            </w:rPr>
          </w:pPr>
          <w:hyperlink w:anchor="_Toc59124888" w:history="1">
            <w:r w:rsidR="00D80C08" w:rsidRPr="00061710">
              <w:rPr>
                <w:rStyle w:val="a6"/>
                <w:noProof/>
              </w:rPr>
              <w:t>2. КОМПЕТЕНЦИЯ СОБРАНИЯ ДЕПУТАТОВ</w:t>
            </w:r>
            <w:r w:rsidR="00D80C08">
              <w:rPr>
                <w:noProof/>
                <w:webHidden/>
              </w:rPr>
              <w:tab/>
            </w:r>
            <w:r>
              <w:rPr>
                <w:noProof/>
                <w:webHidden/>
              </w:rPr>
              <w:fldChar w:fldCharType="begin"/>
            </w:r>
            <w:r w:rsidR="00D80C08">
              <w:rPr>
                <w:noProof/>
                <w:webHidden/>
              </w:rPr>
              <w:instrText xml:space="preserve"> PAGEREF _Toc59124888 \h </w:instrText>
            </w:r>
            <w:r>
              <w:rPr>
                <w:noProof/>
                <w:webHidden/>
              </w:rPr>
            </w:r>
            <w:r>
              <w:rPr>
                <w:noProof/>
                <w:webHidden/>
              </w:rPr>
              <w:fldChar w:fldCharType="separate"/>
            </w:r>
            <w:r w:rsidR="00151D69">
              <w:rPr>
                <w:noProof/>
                <w:webHidden/>
              </w:rPr>
              <w:t>4</w:t>
            </w:r>
            <w:r>
              <w:rPr>
                <w:noProof/>
                <w:webHidden/>
              </w:rPr>
              <w:fldChar w:fldCharType="end"/>
            </w:r>
          </w:hyperlink>
        </w:p>
        <w:p w:rsidR="00D80C08" w:rsidRDefault="0042126F">
          <w:pPr>
            <w:pStyle w:val="13"/>
            <w:tabs>
              <w:tab w:val="right" w:leader="dot" w:pos="9345"/>
            </w:tabs>
            <w:rPr>
              <w:rFonts w:asciiTheme="minorHAnsi" w:eastAsiaTheme="minorEastAsia" w:hAnsiTheme="minorHAnsi" w:cstheme="minorBidi"/>
              <w:noProof/>
              <w:sz w:val="22"/>
              <w:szCs w:val="22"/>
            </w:rPr>
          </w:pPr>
          <w:hyperlink w:anchor="_Toc59124889" w:history="1">
            <w:r w:rsidR="00D80C08" w:rsidRPr="00061710">
              <w:rPr>
                <w:rStyle w:val="a6"/>
                <w:noProof/>
              </w:rPr>
              <w:t>3. ПРЕДСЕДАТЕЛЬ СОБРАНИЯ ДЕПУТАТОВ</w:t>
            </w:r>
            <w:r w:rsidR="00D80C08">
              <w:rPr>
                <w:noProof/>
                <w:webHidden/>
              </w:rPr>
              <w:tab/>
            </w:r>
            <w:r w:rsidR="00102761">
              <w:rPr>
                <w:noProof/>
                <w:webHidden/>
              </w:rPr>
              <w:t>5</w:t>
            </w:r>
          </w:hyperlink>
        </w:p>
        <w:p w:rsidR="00D80C08" w:rsidRDefault="0042126F">
          <w:pPr>
            <w:pStyle w:val="13"/>
            <w:tabs>
              <w:tab w:val="right" w:leader="dot" w:pos="9345"/>
            </w:tabs>
            <w:rPr>
              <w:rFonts w:asciiTheme="minorHAnsi" w:eastAsiaTheme="minorEastAsia" w:hAnsiTheme="minorHAnsi" w:cstheme="minorBidi"/>
              <w:noProof/>
              <w:sz w:val="22"/>
              <w:szCs w:val="22"/>
            </w:rPr>
          </w:pPr>
          <w:hyperlink w:anchor="_Toc59124890" w:history="1">
            <w:r w:rsidR="00D80C08" w:rsidRPr="00061710">
              <w:rPr>
                <w:rStyle w:val="a6"/>
                <w:noProof/>
              </w:rPr>
              <w:t>4. ЗАМЕСТИТЕЛЬ ПРЕДСЕДАТЕЛЯ СОБРАНИЯ ДЕПУТАТОВ</w:t>
            </w:r>
            <w:r w:rsidR="00D80C08">
              <w:rPr>
                <w:noProof/>
                <w:webHidden/>
              </w:rPr>
              <w:tab/>
            </w:r>
            <w:r w:rsidR="00102761">
              <w:rPr>
                <w:noProof/>
                <w:webHidden/>
              </w:rPr>
              <w:t>5</w:t>
            </w:r>
          </w:hyperlink>
        </w:p>
        <w:p w:rsidR="00D80C08" w:rsidRDefault="0042126F">
          <w:pPr>
            <w:pStyle w:val="13"/>
            <w:tabs>
              <w:tab w:val="right" w:leader="dot" w:pos="9345"/>
            </w:tabs>
            <w:rPr>
              <w:rFonts w:asciiTheme="minorHAnsi" w:eastAsiaTheme="minorEastAsia" w:hAnsiTheme="minorHAnsi" w:cstheme="minorBidi"/>
              <w:noProof/>
              <w:sz w:val="22"/>
              <w:szCs w:val="22"/>
            </w:rPr>
          </w:pPr>
          <w:hyperlink w:anchor="_Toc59124891" w:history="1">
            <w:r w:rsidR="00D80C08" w:rsidRPr="00061710">
              <w:rPr>
                <w:rStyle w:val="a6"/>
                <w:noProof/>
              </w:rPr>
              <w:t>5. ОРГАНИЗАЦИЯ РАБОТЫ СОБРАНИЯ ДЕПУТАТОВ</w:t>
            </w:r>
            <w:r w:rsidR="00D80C08">
              <w:rPr>
                <w:noProof/>
                <w:webHidden/>
              </w:rPr>
              <w:tab/>
            </w:r>
            <w:r w:rsidR="00102761">
              <w:rPr>
                <w:noProof/>
                <w:webHidden/>
              </w:rPr>
              <w:t>6</w:t>
            </w:r>
          </w:hyperlink>
        </w:p>
        <w:p w:rsidR="00D80C08" w:rsidRDefault="0042126F">
          <w:pPr>
            <w:pStyle w:val="13"/>
            <w:tabs>
              <w:tab w:val="right" w:leader="dot" w:pos="9345"/>
            </w:tabs>
            <w:rPr>
              <w:rFonts w:asciiTheme="minorHAnsi" w:eastAsiaTheme="minorEastAsia" w:hAnsiTheme="minorHAnsi" w:cstheme="minorBidi"/>
              <w:noProof/>
              <w:sz w:val="22"/>
              <w:szCs w:val="22"/>
            </w:rPr>
          </w:pPr>
          <w:hyperlink w:anchor="_Toc59124892" w:history="1">
            <w:r w:rsidR="00D80C08" w:rsidRPr="00061710">
              <w:rPr>
                <w:rStyle w:val="a6"/>
                <w:noProof/>
              </w:rPr>
              <w:t>6. ЗАКЛЮЧИТЕЛЬНЫЕ ПОЛОЖЕНИЯ</w:t>
            </w:r>
            <w:r w:rsidR="00D80C08">
              <w:rPr>
                <w:noProof/>
                <w:webHidden/>
              </w:rPr>
              <w:tab/>
            </w:r>
            <w:r w:rsidR="00102761">
              <w:rPr>
                <w:noProof/>
                <w:webHidden/>
              </w:rPr>
              <w:t>7</w:t>
            </w:r>
          </w:hyperlink>
        </w:p>
        <w:p w:rsidR="0057051B" w:rsidRPr="0057051B" w:rsidRDefault="0042126F" w:rsidP="00121845">
          <w:pPr>
            <w:spacing w:line="360" w:lineRule="auto"/>
          </w:pPr>
          <w:r w:rsidRPr="0057051B">
            <w:rPr>
              <w:b/>
              <w:bCs/>
            </w:rPr>
            <w:fldChar w:fldCharType="end"/>
          </w:r>
        </w:p>
      </w:sdtContent>
    </w:sdt>
    <w:p w:rsidR="005F78FC" w:rsidRDefault="005F78FC" w:rsidP="00EB1E02">
      <w:r>
        <w:br w:type="page"/>
      </w:r>
    </w:p>
    <w:p w:rsidR="0057051B" w:rsidRPr="0057051B" w:rsidRDefault="0057051B" w:rsidP="00EB1E02">
      <w:pPr>
        <w:pStyle w:val="1"/>
      </w:pPr>
      <w:bookmarkStart w:id="1" w:name="_Toc59124887"/>
      <w:r w:rsidRPr="0057051B">
        <w:lastRenderedPageBreak/>
        <w:t>1. ОБЩИЕ ПОЛОЖЕНИЯ</w:t>
      </w:r>
      <w:bookmarkEnd w:id="1"/>
      <w:r w:rsidRPr="0057051B">
        <w:t xml:space="preserve"> </w:t>
      </w:r>
    </w:p>
    <w:p w:rsidR="0057051B" w:rsidRPr="00EB1E02" w:rsidRDefault="0057051B" w:rsidP="00EB1E02">
      <w:r w:rsidRPr="00EB1E02">
        <w:t xml:space="preserve">1.1. Собрание депутатов Каргопольского муниципального округа Архангельской области (далее - Собрание депутатов) является выборным действующим представительным органом местного самоуправления Каргопольского муниципального округа Архангельской области (далее – Каргопольский муниципальный округ), обладающий правом представлять интересы населения и принимать от его имени муниципальные правовые акты, действующие на территории Каргопольского муниципального округа. </w:t>
      </w:r>
    </w:p>
    <w:p w:rsidR="0057051B" w:rsidRPr="00EB1E02" w:rsidRDefault="0057051B" w:rsidP="00EB1E02">
      <w:r w:rsidRPr="00EB1E02">
        <w:t xml:space="preserve">1.2. Собрание депутатов состоит из 19 депутатов, избираемых на основе всеобщего равного и прямого избирательного права при тайном голосовании сроком на 5 (пять) лет. </w:t>
      </w:r>
    </w:p>
    <w:p w:rsidR="0057051B" w:rsidRPr="00EB1E02" w:rsidRDefault="0057051B" w:rsidP="00EB1E02">
      <w:r w:rsidRPr="00EB1E02">
        <w:t xml:space="preserve">1.3. Срок полномочий </w:t>
      </w:r>
      <w:r w:rsidR="00FE64EA">
        <w:t xml:space="preserve">депутатов </w:t>
      </w:r>
      <w:r w:rsidRPr="00EB1E02">
        <w:t>Собрания депутатов начинает исчисляться со дня голосования на выборах, на которых было избрано Собрание депутатов</w:t>
      </w:r>
      <w:r w:rsidR="00FE64EA">
        <w:t xml:space="preserve"> в правомочном составе</w:t>
      </w:r>
      <w:r w:rsidRPr="00EB1E02">
        <w:t xml:space="preserve">. </w:t>
      </w:r>
    </w:p>
    <w:p w:rsidR="0057051B" w:rsidRPr="00EB1E02" w:rsidRDefault="0057051B" w:rsidP="00EB1E02">
      <w:r w:rsidRPr="00EB1E02">
        <w:t xml:space="preserve">1.4. Собрание депутатов правомочно осуществлять свои полномочия в случае избрания не менее двух третей от установленной численности депутатов. </w:t>
      </w:r>
    </w:p>
    <w:p w:rsidR="0057051B" w:rsidRPr="00EB1E02" w:rsidRDefault="0057051B" w:rsidP="00EB1E02">
      <w:r w:rsidRPr="00EB1E02">
        <w:t>1.5. В своей деятельности Собрание депутатов руководствуется принципами и нормами международного права, международными договорами Российской Федерации, Конституцией Российской Федерации, федеральными законами,</w:t>
      </w:r>
      <w:r w:rsidR="00EB1E02">
        <w:t xml:space="preserve"> законами Архангельской области,</w:t>
      </w:r>
      <w:r w:rsidRPr="00EB1E02">
        <w:t xml:space="preserve"> Уставом Каргопольского муниципального округа</w:t>
      </w:r>
      <w:r w:rsidR="00EB1E02">
        <w:t xml:space="preserve"> Архангельской области (далее Устав Каргопольского муниципального округа)</w:t>
      </w:r>
      <w:r w:rsidRPr="00EB1E02">
        <w:t xml:space="preserve">, нормативными правовыми актами органов местного самоуправления Каргопольского муниципального округа. </w:t>
      </w:r>
    </w:p>
    <w:p w:rsidR="0057051B" w:rsidRPr="00EB1E02" w:rsidRDefault="0057051B" w:rsidP="00EB1E02">
      <w:r w:rsidRPr="00EB1E02">
        <w:t xml:space="preserve">1.6. Положение «О Собрании депутатов Каргопольского муниципального округа Архангельской области» утверждается решением Собрания депутатов. </w:t>
      </w:r>
    </w:p>
    <w:p w:rsidR="0057051B" w:rsidRPr="00EB1E02" w:rsidRDefault="0057051B" w:rsidP="00EB1E02">
      <w:r w:rsidRPr="00EB1E02">
        <w:t xml:space="preserve">1.7. Порядок образования, структура, компетенция, организация и обеспечение деятельности Собрания депутатов определяется федеральным и областным законодательством, Уставом Каргопольского муниципального округа, настоящим Положением, регламентом Собрания депутатов и решениями Собрания депутатов. </w:t>
      </w:r>
    </w:p>
    <w:p w:rsidR="0057051B" w:rsidRPr="00EB1E02" w:rsidRDefault="0057051B" w:rsidP="00EB1E02">
      <w:r w:rsidRPr="00EB1E02">
        <w:t xml:space="preserve">1.8. В соответствии с Уставом Каргопольского муниципального округа Собрание депутатов является юридическим лицом. Имеет организационно-правовую форму - муниципальное </w:t>
      </w:r>
      <w:r w:rsidR="00FE64EA">
        <w:t xml:space="preserve">казенное </w:t>
      </w:r>
      <w:r w:rsidRPr="00EB1E02">
        <w:t xml:space="preserve">учреждение. </w:t>
      </w:r>
    </w:p>
    <w:p w:rsidR="0057051B" w:rsidRPr="00EB1E02" w:rsidRDefault="0057051B" w:rsidP="00EB1E02">
      <w:r w:rsidRPr="00EB1E02">
        <w:t xml:space="preserve">Полное наименование - Собрание депутатов Каргопольского муниципального округа Архангельской области. </w:t>
      </w:r>
    </w:p>
    <w:p w:rsidR="00EB1E02" w:rsidRDefault="0057051B" w:rsidP="00EB1E02">
      <w:r w:rsidRPr="00EB1E02">
        <w:lastRenderedPageBreak/>
        <w:t xml:space="preserve">Сокращенное наименование - Собрание депутатов Каргопольского муниципального округа. </w:t>
      </w:r>
    </w:p>
    <w:p w:rsidR="0057051B" w:rsidRPr="00EB1E02" w:rsidRDefault="0057051B" w:rsidP="00EB1E02">
      <w:r w:rsidRPr="00EB1E02">
        <w:t xml:space="preserve">Собрание депутатов имеет гербовую печать с изображением Государственного герба Российской Федерации и своим полным наименованием, другие необходимые для своей деятельности штампы и бланки, а также лицевой счет, открываемый в органах федерального казначейства в соответствии с законодательными и иными нормативными правовыми актами Российской Федерации. </w:t>
      </w:r>
    </w:p>
    <w:p w:rsidR="0057051B" w:rsidRPr="00EB1E02" w:rsidRDefault="0057051B" w:rsidP="00EB1E02">
      <w:r w:rsidRPr="00EB1E02">
        <w:t>Собрание депутатов имеет имущество</w:t>
      </w:r>
      <w:r w:rsidR="00FE64EA">
        <w:t xml:space="preserve"> на праве оперативного управления</w:t>
      </w:r>
      <w:r w:rsidRPr="00EB1E02">
        <w:t xml:space="preserve">, может от своего имени приобретать и нести обязанности, быть истцом и ответчиком в суде. </w:t>
      </w:r>
    </w:p>
    <w:p w:rsidR="0057051B" w:rsidRPr="00EB1E02" w:rsidRDefault="0057051B" w:rsidP="00EB1E02">
      <w:r w:rsidRPr="00EB1E02">
        <w:t xml:space="preserve">1.9. Местонахождение и юридический адрес Собрания депутатов: 164110, Архангельская область, Каргопольский район, город Каргополь, улица Победы, д. 20. </w:t>
      </w:r>
    </w:p>
    <w:p w:rsidR="0057051B" w:rsidRPr="0057051B" w:rsidRDefault="000E0F19" w:rsidP="00EB1E02">
      <w:pPr>
        <w:pStyle w:val="1"/>
      </w:pPr>
      <w:bookmarkStart w:id="2" w:name="_Toc59124888"/>
      <w:r w:rsidRPr="0057051B">
        <w:t>2. КОМПЕТЕНЦИЯ СОБРАНИЯ ДЕПУТАТОВ</w:t>
      </w:r>
      <w:bookmarkEnd w:id="2"/>
      <w:r w:rsidR="0057051B" w:rsidRPr="0057051B">
        <w:t xml:space="preserve"> </w:t>
      </w:r>
    </w:p>
    <w:p w:rsidR="00FE64EA" w:rsidRDefault="001A6DC5" w:rsidP="00EB1E02">
      <w:r w:rsidRPr="00EB1E02">
        <w:t>2.1</w:t>
      </w:r>
      <w:r w:rsidR="00FE64EA">
        <w:t>.</w:t>
      </w:r>
      <w:r w:rsidRPr="00EB1E02">
        <w:t xml:space="preserve"> </w:t>
      </w:r>
      <w:r w:rsidR="00FE64EA">
        <w:t>И</w:t>
      </w:r>
      <w:r w:rsidRPr="00EB1E02">
        <w:t>сключительн</w:t>
      </w:r>
      <w:r w:rsidR="00FE64EA">
        <w:t>ая</w:t>
      </w:r>
      <w:r w:rsidRPr="00EB1E02">
        <w:t xml:space="preserve"> компетенци</w:t>
      </w:r>
      <w:r w:rsidR="00FE64EA">
        <w:t>я,</w:t>
      </w:r>
      <w:r w:rsidRPr="00EB1E02">
        <w:t xml:space="preserve"> </w:t>
      </w:r>
      <w:r w:rsidR="00FE64EA">
        <w:t xml:space="preserve">компетенция </w:t>
      </w:r>
      <w:r w:rsidRPr="00EB1E02">
        <w:t xml:space="preserve">Собрания депутатов Каргопольского муниципального округа </w:t>
      </w:r>
      <w:r w:rsidR="00FE64EA">
        <w:t xml:space="preserve">определяется </w:t>
      </w:r>
      <w:r w:rsidR="00FE64EA" w:rsidRPr="00FE64EA">
        <w:rPr>
          <w:rFonts w:eastAsia="Times New Roman"/>
          <w:color w:val="000000"/>
        </w:rPr>
        <w:t xml:space="preserve">Федеральным законом от 06.10.2003 № 131-ФЗ «Об общих принципах организации местного самоуправления в Российской Федерации», </w:t>
      </w:r>
      <w:r w:rsidR="00FE64EA" w:rsidRPr="00FE64EA">
        <w:rPr>
          <w:rFonts w:eastAsia="Times New Roman"/>
        </w:rPr>
        <w:t>Уставом Каргопольского муниципального округа Архангельской области»</w:t>
      </w:r>
      <w:r w:rsidR="00FE64EA">
        <w:rPr>
          <w:rFonts w:eastAsia="Times New Roman"/>
        </w:rPr>
        <w:t>.</w:t>
      </w:r>
      <w:r w:rsidR="00FE64EA" w:rsidRPr="004048BE">
        <w:rPr>
          <w:rFonts w:eastAsia="Times New Roman"/>
          <w:sz w:val="26"/>
          <w:szCs w:val="26"/>
        </w:rPr>
        <w:t xml:space="preserve"> </w:t>
      </w:r>
      <w:r w:rsidRPr="00EB1E02">
        <w:t xml:space="preserve"> </w:t>
      </w:r>
    </w:p>
    <w:p w:rsidR="001A6DC5" w:rsidRPr="00EB1E02" w:rsidRDefault="001A6DC5" w:rsidP="00EB1E02">
      <w:r w:rsidRPr="00EB1E02">
        <w:t>2.</w:t>
      </w:r>
      <w:r w:rsidR="00FE64EA">
        <w:t>2</w:t>
      </w:r>
      <w:r w:rsidRPr="00EB1E02">
        <w:t>. Собрание депутатов</w:t>
      </w:r>
      <w:r w:rsidR="00EB1E02">
        <w:t xml:space="preserve"> </w:t>
      </w:r>
      <w:r w:rsidRPr="00EB1E02">
        <w:t>Каргопольского муниципального округа в порядке законодательной инициативы</w:t>
      </w:r>
      <w:r w:rsidR="00EB1E02">
        <w:t xml:space="preserve"> </w:t>
      </w:r>
      <w:r w:rsidRPr="00EB1E02">
        <w:t>принимает</w:t>
      </w:r>
      <w:r w:rsidR="00EB1E02">
        <w:t xml:space="preserve"> </w:t>
      </w:r>
      <w:r w:rsidRPr="00EB1E02">
        <w:t>решение о внесении в Архангельское областное Собрание депутатов законопроекта и</w:t>
      </w:r>
      <w:r w:rsidR="00EB1E02">
        <w:t xml:space="preserve"> </w:t>
      </w:r>
      <w:r w:rsidRPr="00EB1E02">
        <w:t>определяет официального</w:t>
      </w:r>
      <w:r w:rsidR="00EB1E02">
        <w:t xml:space="preserve"> </w:t>
      </w:r>
      <w:r w:rsidRPr="00EB1E02">
        <w:t>представителя</w:t>
      </w:r>
      <w:r w:rsidR="00EB1E02">
        <w:t xml:space="preserve"> </w:t>
      </w:r>
      <w:r w:rsidRPr="00EB1E02">
        <w:t xml:space="preserve">при его рассмотрении в Архангельском областном Собрании депутатов. </w:t>
      </w:r>
    </w:p>
    <w:p w:rsidR="001A6DC5" w:rsidRPr="00EB1E02" w:rsidRDefault="001A6DC5" w:rsidP="00EB1E02">
      <w:r w:rsidRPr="00EB1E02">
        <w:t>2.</w:t>
      </w:r>
      <w:r w:rsidR="00FE64EA">
        <w:t>3</w:t>
      </w:r>
      <w:r w:rsidRPr="00EB1E02">
        <w:t>. Иные полномочия Собрания депутатов Каргопольского муниципального округа определяются федеральными законами и принимаемыми в соответствии с ними Уставом и</w:t>
      </w:r>
      <w:r w:rsidR="00EB1E02">
        <w:t xml:space="preserve"> </w:t>
      </w:r>
      <w:r w:rsidRPr="00EB1E02">
        <w:t>законами Архангельской области,</w:t>
      </w:r>
      <w:r w:rsidR="00EB1E02">
        <w:t xml:space="preserve"> </w:t>
      </w:r>
      <w:r w:rsidRPr="00EB1E02">
        <w:t xml:space="preserve">настоящим Уставом. </w:t>
      </w:r>
    </w:p>
    <w:p w:rsidR="001A6DC5" w:rsidRPr="00EB1E02" w:rsidRDefault="001A6DC5" w:rsidP="00EB1E02">
      <w:r w:rsidRPr="00EB1E02">
        <w:t>2.</w:t>
      </w:r>
      <w:r w:rsidR="00FE64EA">
        <w:t>4</w:t>
      </w:r>
      <w:r w:rsidRPr="00EB1E02">
        <w:t>. Вопросы, указанные в пункте 1 настоящей статьи, а также иные вопросы, отнесенные настоящим Уставом</w:t>
      </w:r>
      <w:r w:rsidR="00EB1E02">
        <w:t xml:space="preserve"> </w:t>
      </w:r>
      <w:r w:rsidRPr="00EB1E02">
        <w:t>к исключительной компетенции Собрания депутатов</w:t>
      </w:r>
      <w:r w:rsidR="00EB1E02">
        <w:t xml:space="preserve"> </w:t>
      </w:r>
      <w:r w:rsidRPr="00EB1E02">
        <w:t>Каргопольского муниципального округа, не могут быть урегулированы муниципальными нормативными правовыми актами органов и должностных лиц органов</w:t>
      </w:r>
      <w:r w:rsidR="00EB1E02">
        <w:t xml:space="preserve"> </w:t>
      </w:r>
      <w:r w:rsidRPr="00EB1E02">
        <w:t>местного самоуправления Каргопольского муниципального округа, имеющими более низкую юридическую силу, чем решения Собрания депутатов</w:t>
      </w:r>
      <w:r w:rsidR="00EB1E02">
        <w:t xml:space="preserve"> </w:t>
      </w:r>
      <w:r w:rsidRPr="00EB1E02">
        <w:t xml:space="preserve">Каргопольского муниципального округа. </w:t>
      </w:r>
    </w:p>
    <w:p w:rsidR="001A6DC5" w:rsidRPr="00EB1E02" w:rsidRDefault="001A6DC5" w:rsidP="00EB1E02">
      <w:r w:rsidRPr="00EB1E02">
        <w:lastRenderedPageBreak/>
        <w:t>2.</w:t>
      </w:r>
      <w:r w:rsidR="00FE64EA">
        <w:t>5</w:t>
      </w:r>
      <w:r w:rsidRPr="00EB1E02">
        <w:t xml:space="preserve">. Собрание депутатов Каргопольского муниципального округа заслушивает ежегодные отчеты главы Каргопольского муниципального округа о результатах его деятельности, деятельности местной администрации и иных подведомственных главе Каргопольского муниципального округа органов местного самоуправления, в том числе о решении вопросов, поставленных Собранием депутатов Каргопольского муниципального округа. </w:t>
      </w:r>
    </w:p>
    <w:p w:rsidR="0057051B" w:rsidRPr="0057051B" w:rsidRDefault="000E0F19" w:rsidP="00EB1E02">
      <w:pPr>
        <w:pStyle w:val="1"/>
      </w:pPr>
      <w:bookmarkStart w:id="3" w:name="_Toc59124889"/>
      <w:r w:rsidRPr="0057051B">
        <w:t>3. ПРЕДСЕДАТЕЛЬ СОБРАНИЯ ДЕПУТАТОВ</w:t>
      </w:r>
      <w:bookmarkEnd w:id="3"/>
      <w:r w:rsidRPr="0057051B">
        <w:t xml:space="preserve"> </w:t>
      </w:r>
    </w:p>
    <w:p w:rsidR="0057051B" w:rsidRPr="0057051B" w:rsidRDefault="0057051B" w:rsidP="00EB1E02">
      <w:r w:rsidRPr="0057051B">
        <w:t xml:space="preserve">3.1. Руководит деятельностью Собрания депутатов председатель Собрания депутатов, избираемый из числа депутатов Собрания депутатов на первой сессии Собрания депутатов на срок полномочий Собрания депутатов. Председатель Собрания депутатов осуществляет свою деятельность на постоянной основе и является выборным должностным лицом. </w:t>
      </w:r>
    </w:p>
    <w:p w:rsidR="0057051B" w:rsidRPr="0057051B" w:rsidRDefault="0057051B" w:rsidP="00EB1E02">
      <w:r w:rsidRPr="0057051B">
        <w:t xml:space="preserve">3.2. Председатель Собрания депутатов представляет Собрание депутатов в органах государственной власти, органах местного самоуправления, а также в отношении с иными организациями на территории Архангельской области, Российской Федерации и за рубежом. </w:t>
      </w:r>
    </w:p>
    <w:p w:rsidR="0057051B" w:rsidRPr="0057051B" w:rsidRDefault="0057051B" w:rsidP="00EB1E02">
      <w:r w:rsidRPr="0057051B">
        <w:t xml:space="preserve">3.3. Председатель Собрания депутатов выполняет полномочия, определенные Уставом Каргопольского муниципального округа, регламентом Собрания депутатов и настоящим Положением, в том числе: </w:t>
      </w:r>
    </w:p>
    <w:p w:rsidR="0057051B" w:rsidRPr="0057051B" w:rsidRDefault="0057051B" w:rsidP="00EB1E02">
      <w:r w:rsidRPr="0057051B">
        <w:t xml:space="preserve">- открывает и закрывает расчетные и текущие счета Собрания депутатов в банках и является распорядителем по этим счетам; </w:t>
      </w:r>
    </w:p>
    <w:p w:rsidR="0057051B" w:rsidRPr="0057051B" w:rsidRDefault="0057051B" w:rsidP="00EB1E02">
      <w:r w:rsidRPr="0057051B">
        <w:t xml:space="preserve">- созывает сессии Собрания депутатов, подписывает решения и протоколы сессий Собрания депутатов; </w:t>
      </w:r>
    </w:p>
    <w:p w:rsidR="0057051B" w:rsidRPr="0057051B" w:rsidRDefault="0057051B" w:rsidP="00EB1E02">
      <w:r w:rsidRPr="0057051B">
        <w:t xml:space="preserve">- от имени Собрания депутатов без доверенности выступает истцом и ответчиком в суде. </w:t>
      </w:r>
    </w:p>
    <w:p w:rsidR="0057051B" w:rsidRPr="0057051B" w:rsidRDefault="000E0F19" w:rsidP="00EB1E02">
      <w:pPr>
        <w:pStyle w:val="1"/>
      </w:pPr>
      <w:bookmarkStart w:id="4" w:name="_Toc59124890"/>
      <w:r w:rsidRPr="0057051B">
        <w:t>4. ЗАМЕСТИТЕЛЬ ПРЕДСЕДАТЕЛЯ СОБРАНИЯ ДЕПУТАТОВ</w:t>
      </w:r>
      <w:bookmarkEnd w:id="4"/>
      <w:r w:rsidR="0057051B" w:rsidRPr="0057051B">
        <w:t xml:space="preserve"> </w:t>
      </w:r>
    </w:p>
    <w:p w:rsidR="0057051B" w:rsidRPr="0057051B" w:rsidRDefault="0057051B" w:rsidP="00EB1E02">
      <w:r w:rsidRPr="0057051B">
        <w:t xml:space="preserve">4.1. Порядок избрания и прекращение полномочий заместителя председателя Собрания депутатов устанавливается регламентом Собрания депутатов. </w:t>
      </w:r>
    </w:p>
    <w:p w:rsidR="0057051B" w:rsidRPr="0057051B" w:rsidRDefault="0057051B" w:rsidP="00EB1E02">
      <w:r w:rsidRPr="0057051B">
        <w:t xml:space="preserve">4.2.Заместитель председателя осуществляет свою деятельность в Собрании депутатов на непостоянной основе. </w:t>
      </w:r>
    </w:p>
    <w:p w:rsidR="0057051B" w:rsidRPr="0057051B" w:rsidRDefault="0057051B" w:rsidP="00EB1E02">
      <w:r w:rsidRPr="0057051B">
        <w:t>4.</w:t>
      </w:r>
      <w:r w:rsidR="00FE64EA">
        <w:t>3</w:t>
      </w:r>
      <w:r w:rsidRPr="0057051B">
        <w:t xml:space="preserve">.Заместитель председателя замещает председателя Собрания депутатов в его отсутствие. В отсутствие председателя Собрания депутатов заместитель председателя ведет сессии, депутатские слушания, комиссии, заседания Совета Собрания депутатов, а также подписывает постановления и </w:t>
      </w:r>
      <w:r w:rsidRPr="0057051B">
        <w:lastRenderedPageBreak/>
        <w:t xml:space="preserve">распоряжения Собрания депутатов, протоколы и решения сессий на которых он председательствовал. </w:t>
      </w:r>
    </w:p>
    <w:p w:rsidR="0057051B" w:rsidRPr="0057051B" w:rsidRDefault="0057051B" w:rsidP="00EB1E02">
      <w:r w:rsidRPr="0057051B">
        <w:t>4.</w:t>
      </w:r>
      <w:r w:rsidR="00FE64EA">
        <w:t>4</w:t>
      </w:r>
      <w:r w:rsidRPr="0057051B">
        <w:t xml:space="preserve">. По вопросам деятельности Собрания депутатов заместитель председателя Собрания депутатов взаимодействует с руководителями, их заместителями структурных подразделений администрации Каргопольского муниципального округа. </w:t>
      </w:r>
    </w:p>
    <w:p w:rsidR="0057051B" w:rsidRPr="0057051B" w:rsidRDefault="000E0F19" w:rsidP="00EB1E02">
      <w:pPr>
        <w:pStyle w:val="1"/>
      </w:pPr>
      <w:bookmarkStart w:id="5" w:name="_Toc59124891"/>
      <w:r w:rsidRPr="0057051B">
        <w:t>5. ОРГАНИЗАЦИЯ РАБОТЫ СОБРАНИЯ ДЕПУТАТОВ</w:t>
      </w:r>
      <w:bookmarkEnd w:id="5"/>
      <w:r w:rsidRPr="0057051B">
        <w:t xml:space="preserve"> </w:t>
      </w:r>
    </w:p>
    <w:p w:rsidR="0057051B" w:rsidRPr="0057051B" w:rsidRDefault="0057051B" w:rsidP="00FE64EA">
      <w:r w:rsidRPr="0057051B">
        <w:t xml:space="preserve">5.1. </w:t>
      </w:r>
      <w:r w:rsidR="00FE64EA">
        <w:t>Основной формой деятельности</w:t>
      </w:r>
      <w:r w:rsidRPr="0057051B">
        <w:t xml:space="preserve"> Собрани</w:t>
      </w:r>
      <w:r w:rsidR="00FE64EA">
        <w:t xml:space="preserve">я </w:t>
      </w:r>
      <w:r w:rsidRPr="0057051B">
        <w:t xml:space="preserve"> депутатов </w:t>
      </w:r>
      <w:r w:rsidR="00FE64EA">
        <w:t xml:space="preserve">является </w:t>
      </w:r>
      <w:r w:rsidRPr="0057051B">
        <w:t>сесси</w:t>
      </w:r>
      <w:r w:rsidR="00FE64EA">
        <w:t>я.</w:t>
      </w:r>
      <w:r w:rsidRPr="0057051B">
        <w:t xml:space="preserve"> </w:t>
      </w:r>
    </w:p>
    <w:p w:rsidR="00121845" w:rsidRDefault="0057051B" w:rsidP="00EB1E02">
      <w:r w:rsidRPr="00121845">
        <w:t xml:space="preserve">5.2. Первая сессия Собрания депутатов проводится не позднее чем на </w:t>
      </w:r>
      <w:r w:rsidR="00121845" w:rsidRPr="00121845">
        <w:t>двад</w:t>
      </w:r>
      <w:r w:rsidRPr="00121845">
        <w:t xml:space="preserve">цатый день после выборов, </w:t>
      </w:r>
      <w:r w:rsidR="00121845" w:rsidRPr="00121845">
        <w:t>если оно избрано в правомочном составе</w:t>
      </w:r>
      <w:r w:rsidRPr="0057051B">
        <w:t xml:space="preserve">. </w:t>
      </w:r>
    </w:p>
    <w:p w:rsidR="0057051B" w:rsidRPr="0057051B" w:rsidRDefault="0057051B" w:rsidP="00EB1E02">
      <w:r w:rsidRPr="0057051B">
        <w:t xml:space="preserve">5.3. На первой сессии Собрания депутатов из состава депутатов избирается председатель и заместитель председателя Собрания депутатов. </w:t>
      </w:r>
    </w:p>
    <w:p w:rsidR="0057051B" w:rsidRPr="0057051B" w:rsidRDefault="0057051B" w:rsidP="00EB1E02">
      <w:r w:rsidRPr="0057051B">
        <w:t xml:space="preserve">5.4. Очередные сессии Собрания депутатов созываются в соответствии с утвержденным Собранием депутатов графиком проведения сессий, но не реже одного раза в </w:t>
      </w:r>
      <w:r w:rsidR="004261C6">
        <w:t>три месяца</w:t>
      </w:r>
      <w:r w:rsidRPr="0057051B">
        <w:t xml:space="preserve">. </w:t>
      </w:r>
    </w:p>
    <w:p w:rsidR="0057051B" w:rsidRPr="0057051B" w:rsidRDefault="0057051B" w:rsidP="00EB1E02">
      <w:r w:rsidRPr="0057051B">
        <w:t xml:space="preserve">По инициативе главы Каргопольского муниципального округа, председателя Собрания депутатов, постоянных депутатских комиссий Собрания депутатов, 1/3 от установленного числа депутатов Собрания депутатов могут созываться внеочередные сессии. </w:t>
      </w:r>
    </w:p>
    <w:p w:rsidR="0057051B" w:rsidRPr="0057051B" w:rsidRDefault="0057051B" w:rsidP="00EB1E02">
      <w:r w:rsidRPr="0057051B">
        <w:t xml:space="preserve">В экстренных случаях председатель Собрания депутатов принимает решение о немедленном созыве сессии Собрания депутатов. </w:t>
      </w:r>
    </w:p>
    <w:p w:rsidR="0057051B" w:rsidRPr="0057051B" w:rsidRDefault="0057051B" w:rsidP="00EB1E02">
      <w:r w:rsidRPr="0057051B">
        <w:t xml:space="preserve">5.5. Сессия Собрания депутатов правомочна, если на ней присутствует не менее </w:t>
      </w:r>
      <w:r w:rsidR="004261C6">
        <w:t>пятидесяти процентов</w:t>
      </w:r>
      <w:r w:rsidRPr="0057051B">
        <w:t xml:space="preserve"> от </w:t>
      </w:r>
      <w:r w:rsidR="004261C6">
        <w:t>числа избранных</w:t>
      </w:r>
      <w:r w:rsidRPr="0057051B">
        <w:t xml:space="preserve"> депутатов Собрания депутатов. </w:t>
      </w:r>
    </w:p>
    <w:p w:rsidR="0057051B" w:rsidRPr="0057051B" w:rsidRDefault="0057051B" w:rsidP="00EB1E02">
      <w:r w:rsidRPr="0057051B">
        <w:t xml:space="preserve">5.6. Вопросы организации и проведения сессий Собрания депутатов определяются регламентом Собрания депутатов Каргопольского муниципального округа. </w:t>
      </w:r>
    </w:p>
    <w:p w:rsidR="0057051B" w:rsidRPr="0057051B" w:rsidRDefault="0057051B" w:rsidP="00EB1E02">
      <w:r w:rsidRPr="0057051B">
        <w:t xml:space="preserve">5.7. Собрание депутатов избирает из числа депутатов на срок своих полномочий постоянные депутатские комиссии, которые осуществляют предварительное рассмотрение, подготовку вопросов, относящихся к ведению Собрания депутатов. </w:t>
      </w:r>
    </w:p>
    <w:p w:rsidR="004261C6" w:rsidRDefault="0057051B" w:rsidP="00EB1E02">
      <w:r w:rsidRPr="0057051B">
        <w:t>5.8. Для организации работы Собрания депутатов создается Совет Собрания депутатов (далее - Совет), состоящий из председателя Собрания депутатов, заместителя председателя Собрания депутатов, предс</w:t>
      </w:r>
      <w:r w:rsidR="00E60B98">
        <w:t xml:space="preserve">тавителей </w:t>
      </w:r>
      <w:r w:rsidR="00E60B98" w:rsidRPr="00121845">
        <w:t>депутатских фракций и</w:t>
      </w:r>
      <w:r w:rsidR="00E60B98" w:rsidRPr="00121845">
        <w:rPr>
          <w:rFonts w:eastAsia="Calibri"/>
        </w:rPr>
        <w:t xml:space="preserve"> председателей постоянных комиссий</w:t>
      </w:r>
      <w:r w:rsidR="00121845" w:rsidRPr="00121845">
        <w:rPr>
          <w:rFonts w:eastAsia="Calibri"/>
        </w:rPr>
        <w:t xml:space="preserve"> Собрания</w:t>
      </w:r>
      <w:r w:rsidR="00121845">
        <w:rPr>
          <w:rFonts w:eastAsia="Calibri"/>
        </w:rPr>
        <w:t xml:space="preserve"> депутатов</w:t>
      </w:r>
      <w:r w:rsidRPr="0057051B">
        <w:t xml:space="preserve">. </w:t>
      </w:r>
    </w:p>
    <w:p w:rsidR="0057051B" w:rsidRPr="0057051B" w:rsidRDefault="0057051B" w:rsidP="00EB1E02">
      <w:r w:rsidRPr="0057051B">
        <w:lastRenderedPageBreak/>
        <w:t xml:space="preserve">К компетенции Совета относится: организация работы Собрания депутатов; рассмотрение вопросов по принятым на сессиях Собрания депутатов решениям, подготовка заключений о ходе их выполнения; оказание содействия постоянным депутатским комиссиям и рабочим группам в осуществлении ими своих полномочий; обеспечение подготовки вопросов, вносимых на рассмотрение Собрания депутатов. </w:t>
      </w:r>
    </w:p>
    <w:p w:rsidR="0057051B" w:rsidRPr="0057051B" w:rsidRDefault="0057051B" w:rsidP="00EB1E02">
      <w:r w:rsidRPr="0057051B">
        <w:t>5.</w:t>
      </w:r>
      <w:r w:rsidR="004261C6">
        <w:t>9</w:t>
      </w:r>
      <w:r w:rsidRPr="0057051B">
        <w:t xml:space="preserve">. По поручению председателя Собрания депутатов и Совета собрания депутатов, депутат имеет право участвовать в проверке работы расположенных на территории Каргопольского муниципального округа, предприятий, учреждений и организаций, независимо от форм собственности, по вопросам, отнесенным к компетенции представительного органа местного самоуправления. О результатах проверки депутат информирует органы местного самоуправления, соответствующие территориальные органы государственной власти, предприятия, учреждения, организации и, в случае необходимости, вносит предложения об улучшении их работы, устранении выявленных недостатков, отмене незаконных решений, привлечении к ответственности лиц, виновных в нарушении законности. Вмешательство депутатов в процессуальную деятельность правоохранительных органов и судов не допускается. </w:t>
      </w:r>
    </w:p>
    <w:p w:rsidR="0057051B" w:rsidRPr="0057051B" w:rsidRDefault="000E0F19" w:rsidP="00EB1E02">
      <w:pPr>
        <w:pStyle w:val="1"/>
      </w:pPr>
      <w:bookmarkStart w:id="6" w:name="_Toc59124892"/>
      <w:r w:rsidRPr="0057051B">
        <w:t>6. ЗАКЛЮЧИТЕЛЬНЫЕ ПОЛОЖЕНИЯ</w:t>
      </w:r>
      <w:bookmarkEnd w:id="6"/>
      <w:r w:rsidRPr="0057051B">
        <w:t xml:space="preserve"> </w:t>
      </w:r>
    </w:p>
    <w:p w:rsidR="0057051B" w:rsidRPr="0057051B" w:rsidRDefault="0057051B" w:rsidP="00EB1E02">
      <w:r w:rsidRPr="0057051B">
        <w:t>6.1. Депутаты Собрания депутатов Каргопольского муниципального округа должны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w:t>
      </w:r>
      <w:r w:rsidR="004261C6">
        <w:t xml:space="preserve">, законодательством Архангельской области, </w:t>
      </w:r>
      <w:r w:rsidR="004261C6" w:rsidRPr="00FE64EA">
        <w:rPr>
          <w:rFonts w:eastAsia="Times New Roman"/>
        </w:rPr>
        <w:t>Уставом Каргопольского муниципального округа Архангельской области</w:t>
      </w:r>
      <w:r w:rsidRPr="0057051B">
        <w:t xml:space="preserve"> и другими </w:t>
      </w:r>
      <w:r w:rsidR="004261C6">
        <w:t>муниципальными правовыми актами</w:t>
      </w:r>
      <w:r w:rsidRPr="0057051B">
        <w:t xml:space="preserve">. </w:t>
      </w:r>
    </w:p>
    <w:p w:rsidR="0057051B" w:rsidRPr="0057051B" w:rsidRDefault="0057051B" w:rsidP="00EB1E02">
      <w:r w:rsidRPr="0057051B">
        <w:t xml:space="preserve">6.2. Расходы на обеспечение деятельности Собрания депутатов предусматриваются в местном бюджете отдельной строкой в соответствии с классификацией расходов бюджетов Российской Федерации». </w:t>
      </w:r>
    </w:p>
    <w:p w:rsidR="0057051B" w:rsidRPr="0057051B" w:rsidRDefault="0057051B" w:rsidP="00EB1E02">
      <w:r w:rsidRPr="0057051B">
        <w:t xml:space="preserve">6.3. Прекращение полномочий и деятельности Собрания депутатов определяется действующим законодательством и Уставом Каргопольского муниципального округа Архангельской области. </w:t>
      </w:r>
    </w:p>
    <w:p w:rsidR="007B1266" w:rsidRPr="0057051B" w:rsidRDefault="007B1266" w:rsidP="00EB1E02">
      <w:pPr>
        <w:pStyle w:val="1"/>
      </w:pPr>
    </w:p>
    <w:sectPr w:rsidR="007B1266" w:rsidRPr="0057051B" w:rsidSect="00D80C08">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179" w:rsidRDefault="00B34179" w:rsidP="00EB1E02">
      <w:r>
        <w:separator/>
      </w:r>
    </w:p>
  </w:endnote>
  <w:endnote w:type="continuationSeparator" w:id="0">
    <w:p w:rsidR="00B34179" w:rsidRDefault="00B34179" w:rsidP="00EB1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3366696"/>
      <w:docPartObj>
        <w:docPartGallery w:val="Page Numbers (Bottom of Page)"/>
        <w:docPartUnique/>
      </w:docPartObj>
    </w:sdtPr>
    <w:sdtContent>
      <w:p w:rsidR="00D80C08" w:rsidRDefault="0042126F">
        <w:pPr>
          <w:pStyle w:val="a9"/>
          <w:jc w:val="center"/>
        </w:pPr>
        <w:r>
          <w:fldChar w:fldCharType="begin"/>
        </w:r>
        <w:r w:rsidR="00D80C08">
          <w:instrText>PAGE   \* MERGEFORMAT</w:instrText>
        </w:r>
        <w:r>
          <w:fldChar w:fldCharType="separate"/>
        </w:r>
        <w:r w:rsidR="00151D69">
          <w:rPr>
            <w:noProof/>
          </w:rPr>
          <w:t>7</w:t>
        </w:r>
        <w:r>
          <w:fldChar w:fldCharType="end"/>
        </w:r>
      </w:p>
    </w:sdtContent>
  </w:sdt>
  <w:p w:rsidR="00CB38E1" w:rsidRDefault="00CB38E1" w:rsidP="00EB1E0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179" w:rsidRDefault="00B34179" w:rsidP="00EB1E02">
      <w:r>
        <w:separator/>
      </w:r>
    </w:p>
  </w:footnote>
  <w:footnote w:type="continuationSeparator" w:id="0">
    <w:p w:rsidR="00B34179" w:rsidRDefault="00B34179" w:rsidP="00EB1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B56D5C"/>
    <w:multiLevelType w:val="hybridMultilevel"/>
    <w:tmpl w:val="45D200A0"/>
    <w:lvl w:ilvl="0" w:tplc="91A28CF8">
      <w:start w:val="1"/>
      <w:numFmt w:val="decimal"/>
      <w:lvlText w:val="%1."/>
      <w:lvlJc w:val="left"/>
      <w:pPr>
        <w:tabs>
          <w:tab w:val="num" w:pos="567"/>
        </w:tabs>
        <w:ind w:firstLine="454"/>
      </w:pPr>
      <w:rPr>
        <w:rFonts w:cs="Times New Roman" w:hint="default"/>
        <w:sz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263115"/>
    <w:rsid w:val="000E0F19"/>
    <w:rsid w:val="00102761"/>
    <w:rsid w:val="00121845"/>
    <w:rsid w:val="00151D69"/>
    <w:rsid w:val="001A6DC5"/>
    <w:rsid w:val="001C05FC"/>
    <w:rsid w:val="001E5BE6"/>
    <w:rsid w:val="00263115"/>
    <w:rsid w:val="00296537"/>
    <w:rsid w:val="002D193F"/>
    <w:rsid w:val="0038248B"/>
    <w:rsid w:val="003A3B75"/>
    <w:rsid w:val="0042126F"/>
    <w:rsid w:val="004261C6"/>
    <w:rsid w:val="00513403"/>
    <w:rsid w:val="005204EE"/>
    <w:rsid w:val="00521035"/>
    <w:rsid w:val="0057051B"/>
    <w:rsid w:val="005B6693"/>
    <w:rsid w:val="005E7A35"/>
    <w:rsid w:val="005F78FC"/>
    <w:rsid w:val="00795729"/>
    <w:rsid w:val="007B1266"/>
    <w:rsid w:val="00906254"/>
    <w:rsid w:val="00990BEE"/>
    <w:rsid w:val="009F0F55"/>
    <w:rsid w:val="00AA2D2E"/>
    <w:rsid w:val="00AF6646"/>
    <w:rsid w:val="00B13B63"/>
    <w:rsid w:val="00B228B7"/>
    <w:rsid w:val="00B3066C"/>
    <w:rsid w:val="00B308AE"/>
    <w:rsid w:val="00B34179"/>
    <w:rsid w:val="00BD5C57"/>
    <w:rsid w:val="00C15745"/>
    <w:rsid w:val="00CB1994"/>
    <w:rsid w:val="00CB38E1"/>
    <w:rsid w:val="00D07486"/>
    <w:rsid w:val="00D16585"/>
    <w:rsid w:val="00D80C08"/>
    <w:rsid w:val="00E60B98"/>
    <w:rsid w:val="00EB1E02"/>
    <w:rsid w:val="00ED508E"/>
    <w:rsid w:val="00F72C02"/>
    <w:rsid w:val="00FD0EEA"/>
    <w:rsid w:val="00FE64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E02"/>
    <w:pPr>
      <w:spacing w:after="0"/>
      <w:ind w:firstLine="709"/>
      <w:jc w:val="both"/>
    </w:pPr>
    <w:rPr>
      <w:rFonts w:ascii="Times New Roman" w:hAnsi="Times New Roman" w:cs="Times New Roman"/>
      <w:sz w:val="28"/>
      <w:szCs w:val="28"/>
      <w:lang w:eastAsia="ru-RU"/>
    </w:rPr>
  </w:style>
  <w:style w:type="paragraph" w:styleId="1">
    <w:name w:val="heading 1"/>
    <w:basedOn w:val="a"/>
    <w:next w:val="a"/>
    <w:link w:val="10"/>
    <w:uiPriority w:val="9"/>
    <w:qFormat/>
    <w:rsid w:val="00F72C02"/>
    <w:pPr>
      <w:keepNext/>
      <w:keepLines/>
      <w:spacing w:before="100" w:beforeAutospacing="1" w:after="100" w:afterAutospacing="1"/>
      <w:jc w:val="center"/>
      <w:outlineLvl w:val="0"/>
    </w:pPr>
    <w:rPr>
      <w:rFonts w:eastAsia="Calibri" w:cstheme="majorBid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5F78FC"/>
  </w:style>
  <w:style w:type="paragraph" w:styleId="a3">
    <w:name w:val="No Spacing"/>
    <w:link w:val="a4"/>
    <w:uiPriority w:val="1"/>
    <w:qFormat/>
    <w:rsid w:val="005F78FC"/>
    <w:pPr>
      <w:spacing w:after="0" w:line="240" w:lineRule="auto"/>
    </w:pPr>
  </w:style>
  <w:style w:type="table" w:customStyle="1" w:styleId="12">
    <w:name w:val="Сетка таблицы1"/>
    <w:basedOn w:val="a1"/>
    <w:next w:val="a5"/>
    <w:uiPriority w:val="59"/>
    <w:rsid w:val="005F78F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basedOn w:val="a0"/>
    <w:uiPriority w:val="99"/>
    <w:rsid w:val="005F78FC"/>
    <w:rPr>
      <w:color w:val="0000FF"/>
      <w:u w:val="single"/>
    </w:rPr>
  </w:style>
  <w:style w:type="paragraph" w:styleId="a7">
    <w:name w:val="header"/>
    <w:basedOn w:val="a"/>
    <w:link w:val="a8"/>
    <w:uiPriority w:val="99"/>
    <w:unhideWhenUsed/>
    <w:rsid w:val="005F78FC"/>
    <w:pPr>
      <w:tabs>
        <w:tab w:val="center" w:pos="4677"/>
        <w:tab w:val="right" w:pos="9355"/>
      </w:tabs>
      <w:spacing w:line="240" w:lineRule="auto"/>
    </w:pPr>
    <w:rPr>
      <w:rFonts w:eastAsia="Times New Roman"/>
      <w:sz w:val="24"/>
      <w:szCs w:val="24"/>
    </w:rPr>
  </w:style>
  <w:style w:type="character" w:customStyle="1" w:styleId="a8">
    <w:name w:val="Верхний колонтитул Знак"/>
    <w:basedOn w:val="a0"/>
    <w:link w:val="a7"/>
    <w:uiPriority w:val="99"/>
    <w:rsid w:val="005F78F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F78FC"/>
    <w:pPr>
      <w:tabs>
        <w:tab w:val="center" w:pos="4677"/>
        <w:tab w:val="right" w:pos="9355"/>
      </w:tabs>
      <w:spacing w:line="240" w:lineRule="auto"/>
    </w:pPr>
    <w:rPr>
      <w:rFonts w:eastAsia="Times New Roman"/>
      <w:sz w:val="24"/>
      <w:szCs w:val="24"/>
    </w:rPr>
  </w:style>
  <w:style w:type="character" w:customStyle="1" w:styleId="aa">
    <w:name w:val="Нижний колонтитул Знак"/>
    <w:basedOn w:val="a0"/>
    <w:link w:val="a9"/>
    <w:uiPriority w:val="99"/>
    <w:rsid w:val="005F78FC"/>
    <w:rPr>
      <w:rFonts w:ascii="Times New Roman" w:eastAsia="Times New Roman" w:hAnsi="Times New Roman" w:cs="Times New Roman"/>
      <w:sz w:val="24"/>
      <w:szCs w:val="24"/>
      <w:lang w:eastAsia="ru-RU"/>
    </w:rPr>
  </w:style>
  <w:style w:type="paragraph" w:styleId="ab">
    <w:name w:val="List Paragraph"/>
    <w:basedOn w:val="a"/>
    <w:uiPriority w:val="34"/>
    <w:qFormat/>
    <w:rsid w:val="005F78FC"/>
    <w:pPr>
      <w:spacing w:line="240" w:lineRule="auto"/>
      <w:ind w:left="720"/>
      <w:contextualSpacing/>
    </w:pPr>
    <w:rPr>
      <w:rFonts w:eastAsia="Times New Roman"/>
      <w:sz w:val="24"/>
      <w:szCs w:val="24"/>
    </w:rPr>
  </w:style>
  <w:style w:type="table" w:styleId="a5">
    <w:name w:val="Table Grid"/>
    <w:basedOn w:val="a1"/>
    <w:uiPriority w:val="59"/>
    <w:rsid w:val="005F78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72C02"/>
    <w:rPr>
      <w:rFonts w:ascii="Times New Roman" w:eastAsia="Calibri" w:hAnsi="Times New Roman" w:cstheme="majorBidi"/>
      <w:b/>
      <w:bCs/>
      <w:sz w:val="28"/>
      <w:szCs w:val="28"/>
    </w:rPr>
  </w:style>
  <w:style w:type="paragraph" w:styleId="ac">
    <w:name w:val="Subtitle"/>
    <w:basedOn w:val="a"/>
    <w:next w:val="a"/>
    <w:link w:val="ad"/>
    <w:uiPriority w:val="11"/>
    <w:qFormat/>
    <w:rsid w:val="00F72C02"/>
    <w:pPr>
      <w:numPr>
        <w:ilvl w:val="1"/>
      </w:numPr>
      <w:spacing w:before="100" w:beforeAutospacing="1" w:after="100" w:afterAutospacing="1"/>
      <w:ind w:firstLine="709"/>
      <w:jc w:val="center"/>
    </w:pPr>
    <w:rPr>
      <w:rFonts w:eastAsia="Calibri" w:cstheme="majorBidi"/>
      <w:b/>
      <w:iCs/>
      <w:spacing w:val="15"/>
      <w:sz w:val="24"/>
      <w:szCs w:val="24"/>
    </w:rPr>
  </w:style>
  <w:style w:type="character" w:customStyle="1" w:styleId="ad">
    <w:name w:val="Подзаголовок Знак"/>
    <w:basedOn w:val="a0"/>
    <w:link w:val="ac"/>
    <w:uiPriority w:val="11"/>
    <w:rsid w:val="00F72C02"/>
    <w:rPr>
      <w:rFonts w:ascii="Times New Roman" w:eastAsia="Calibri" w:hAnsi="Times New Roman" w:cstheme="majorBidi"/>
      <w:b/>
      <w:iCs/>
      <w:spacing w:val="15"/>
      <w:sz w:val="24"/>
      <w:szCs w:val="24"/>
      <w:lang w:eastAsia="ru-RU"/>
    </w:rPr>
  </w:style>
  <w:style w:type="paragraph" w:styleId="ae">
    <w:name w:val="footnote text"/>
    <w:basedOn w:val="a"/>
    <w:link w:val="af"/>
    <w:uiPriority w:val="99"/>
    <w:semiHidden/>
    <w:unhideWhenUsed/>
    <w:rsid w:val="00F72C02"/>
    <w:pPr>
      <w:spacing w:line="240" w:lineRule="auto"/>
    </w:pPr>
    <w:rPr>
      <w:sz w:val="20"/>
      <w:szCs w:val="20"/>
    </w:rPr>
  </w:style>
  <w:style w:type="character" w:customStyle="1" w:styleId="af">
    <w:name w:val="Текст сноски Знак"/>
    <w:basedOn w:val="a0"/>
    <w:link w:val="ae"/>
    <w:uiPriority w:val="99"/>
    <w:semiHidden/>
    <w:rsid w:val="00F72C02"/>
    <w:rPr>
      <w:sz w:val="20"/>
      <w:szCs w:val="20"/>
    </w:rPr>
  </w:style>
  <w:style w:type="character" w:styleId="af0">
    <w:name w:val="footnote reference"/>
    <w:basedOn w:val="a0"/>
    <w:uiPriority w:val="99"/>
    <w:semiHidden/>
    <w:unhideWhenUsed/>
    <w:rsid w:val="00F72C02"/>
    <w:rPr>
      <w:vertAlign w:val="superscript"/>
    </w:rPr>
  </w:style>
  <w:style w:type="paragraph" w:styleId="af1">
    <w:name w:val="TOC Heading"/>
    <w:basedOn w:val="1"/>
    <w:next w:val="a"/>
    <w:uiPriority w:val="39"/>
    <w:unhideWhenUsed/>
    <w:qFormat/>
    <w:rsid w:val="00CB38E1"/>
    <w:pPr>
      <w:spacing w:before="480" w:beforeAutospacing="0" w:after="0" w:afterAutospacing="0"/>
      <w:jc w:val="left"/>
      <w:outlineLvl w:val="9"/>
    </w:pPr>
    <w:rPr>
      <w:rFonts w:asciiTheme="majorHAnsi" w:eastAsiaTheme="majorEastAsia" w:hAnsiTheme="majorHAnsi"/>
      <w:color w:val="365F91" w:themeColor="accent1" w:themeShade="BF"/>
    </w:rPr>
  </w:style>
  <w:style w:type="paragraph" w:styleId="13">
    <w:name w:val="toc 1"/>
    <w:basedOn w:val="a"/>
    <w:next w:val="a"/>
    <w:autoRedefine/>
    <w:uiPriority w:val="39"/>
    <w:unhideWhenUsed/>
    <w:qFormat/>
    <w:rsid w:val="00CB38E1"/>
    <w:pPr>
      <w:spacing w:after="100"/>
    </w:pPr>
  </w:style>
  <w:style w:type="character" w:customStyle="1" w:styleId="a4">
    <w:name w:val="Без интервала Знак"/>
    <w:basedOn w:val="a0"/>
    <w:link w:val="a3"/>
    <w:uiPriority w:val="1"/>
    <w:rsid w:val="00CB38E1"/>
  </w:style>
  <w:style w:type="paragraph" w:styleId="2">
    <w:name w:val="toc 2"/>
    <w:basedOn w:val="a"/>
    <w:next w:val="a"/>
    <w:autoRedefine/>
    <w:uiPriority w:val="39"/>
    <w:unhideWhenUsed/>
    <w:qFormat/>
    <w:rsid w:val="00CB38E1"/>
    <w:pPr>
      <w:spacing w:after="100"/>
      <w:ind w:left="220"/>
    </w:pPr>
    <w:rPr>
      <w:rFonts w:eastAsiaTheme="minorEastAsia"/>
    </w:rPr>
  </w:style>
  <w:style w:type="paragraph" w:styleId="3">
    <w:name w:val="toc 3"/>
    <w:basedOn w:val="a"/>
    <w:next w:val="a"/>
    <w:autoRedefine/>
    <w:uiPriority w:val="39"/>
    <w:semiHidden/>
    <w:unhideWhenUsed/>
    <w:qFormat/>
    <w:rsid w:val="00CB38E1"/>
    <w:pPr>
      <w:spacing w:after="100"/>
      <w:ind w:left="440"/>
    </w:pPr>
    <w:rPr>
      <w:rFonts w:eastAsiaTheme="minorEastAsia"/>
    </w:rPr>
  </w:style>
  <w:style w:type="paragraph" w:styleId="af2">
    <w:name w:val="Balloon Text"/>
    <w:basedOn w:val="a"/>
    <w:link w:val="af3"/>
    <w:uiPriority w:val="99"/>
    <w:semiHidden/>
    <w:unhideWhenUsed/>
    <w:rsid w:val="00D16585"/>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D16585"/>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E02"/>
    <w:pPr>
      <w:spacing w:after="0"/>
      <w:ind w:firstLine="709"/>
      <w:jc w:val="both"/>
    </w:pPr>
    <w:rPr>
      <w:rFonts w:ascii="Times New Roman" w:hAnsi="Times New Roman" w:cs="Times New Roman"/>
      <w:sz w:val="28"/>
      <w:szCs w:val="28"/>
      <w:lang w:eastAsia="ru-RU"/>
    </w:rPr>
  </w:style>
  <w:style w:type="paragraph" w:styleId="1">
    <w:name w:val="heading 1"/>
    <w:basedOn w:val="a"/>
    <w:next w:val="a"/>
    <w:link w:val="10"/>
    <w:uiPriority w:val="9"/>
    <w:qFormat/>
    <w:rsid w:val="00F72C02"/>
    <w:pPr>
      <w:keepNext/>
      <w:keepLines/>
      <w:spacing w:before="100" w:beforeAutospacing="1" w:after="100" w:afterAutospacing="1"/>
      <w:jc w:val="center"/>
      <w:outlineLvl w:val="0"/>
    </w:pPr>
    <w:rPr>
      <w:rFonts w:eastAsia="Calibri"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5F78FC"/>
  </w:style>
  <w:style w:type="paragraph" w:styleId="a3">
    <w:name w:val="No Spacing"/>
    <w:link w:val="a4"/>
    <w:uiPriority w:val="1"/>
    <w:qFormat/>
    <w:rsid w:val="005F78FC"/>
    <w:pPr>
      <w:spacing w:after="0" w:line="240" w:lineRule="auto"/>
    </w:pPr>
  </w:style>
  <w:style w:type="table" w:customStyle="1" w:styleId="12">
    <w:name w:val="Сетка таблицы1"/>
    <w:basedOn w:val="a1"/>
    <w:next w:val="a5"/>
    <w:uiPriority w:val="59"/>
    <w:rsid w:val="005F78F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basedOn w:val="a0"/>
    <w:uiPriority w:val="99"/>
    <w:rsid w:val="005F78FC"/>
    <w:rPr>
      <w:color w:val="0000FF"/>
      <w:u w:val="single"/>
    </w:rPr>
  </w:style>
  <w:style w:type="paragraph" w:styleId="a7">
    <w:name w:val="header"/>
    <w:basedOn w:val="a"/>
    <w:link w:val="a8"/>
    <w:uiPriority w:val="99"/>
    <w:unhideWhenUsed/>
    <w:rsid w:val="005F78FC"/>
    <w:pPr>
      <w:tabs>
        <w:tab w:val="center" w:pos="4677"/>
        <w:tab w:val="right" w:pos="9355"/>
      </w:tabs>
      <w:spacing w:line="240" w:lineRule="auto"/>
    </w:pPr>
    <w:rPr>
      <w:rFonts w:eastAsia="Times New Roman"/>
      <w:sz w:val="24"/>
      <w:szCs w:val="24"/>
    </w:rPr>
  </w:style>
  <w:style w:type="character" w:customStyle="1" w:styleId="a8">
    <w:name w:val="Верхний колонтитул Знак"/>
    <w:basedOn w:val="a0"/>
    <w:link w:val="a7"/>
    <w:uiPriority w:val="99"/>
    <w:rsid w:val="005F78F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F78FC"/>
    <w:pPr>
      <w:tabs>
        <w:tab w:val="center" w:pos="4677"/>
        <w:tab w:val="right" w:pos="9355"/>
      </w:tabs>
      <w:spacing w:line="240" w:lineRule="auto"/>
    </w:pPr>
    <w:rPr>
      <w:rFonts w:eastAsia="Times New Roman"/>
      <w:sz w:val="24"/>
      <w:szCs w:val="24"/>
    </w:rPr>
  </w:style>
  <w:style w:type="character" w:customStyle="1" w:styleId="aa">
    <w:name w:val="Нижний колонтитул Знак"/>
    <w:basedOn w:val="a0"/>
    <w:link w:val="a9"/>
    <w:uiPriority w:val="99"/>
    <w:rsid w:val="005F78FC"/>
    <w:rPr>
      <w:rFonts w:ascii="Times New Roman" w:eastAsia="Times New Roman" w:hAnsi="Times New Roman" w:cs="Times New Roman"/>
      <w:sz w:val="24"/>
      <w:szCs w:val="24"/>
      <w:lang w:eastAsia="ru-RU"/>
    </w:rPr>
  </w:style>
  <w:style w:type="paragraph" w:styleId="ab">
    <w:name w:val="List Paragraph"/>
    <w:basedOn w:val="a"/>
    <w:uiPriority w:val="34"/>
    <w:qFormat/>
    <w:rsid w:val="005F78FC"/>
    <w:pPr>
      <w:spacing w:line="240" w:lineRule="auto"/>
      <w:ind w:left="720"/>
      <w:contextualSpacing/>
    </w:pPr>
    <w:rPr>
      <w:rFonts w:eastAsia="Times New Roman"/>
      <w:sz w:val="24"/>
      <w:szCs w:val="24"/>
    </w:rPr>
  </w:style>
  <w:style w:type="table" w:styleId="a5">
    <w:name w:val="Table Grid"/>
    <w:basedOn w:val="a1"/>
    <w:uiPriority w:val="59"/>
    <w:rsid w:val="005F78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72C02"/>
    <w:rPr>
      <w:rFonts w:ascii="Times New Roman" w:eastAsia="Calibri" w:hAnsi="Times New Roman" w:cstheme="majorBidi"/>
      <w:b/>
      <w:bCs/>
      <w:sz w:val="28"/>
      <w:szCs w:val="28"/>
    </w:rPr>
  </w:style>
  <w:style w:type="paragraph" w:styleId="ac">
    <w:name w:val="Subtitle"/>
    <w:basedOn w:val="a"/>
    <w:next w:val="a"/>
    <w:link w:val="ad"/>
    <w:uiPriority w:val="11"/>
    <w:qFormat/>
    <w:rsid w:val="00F72C02"/>
    <w:pPr>
      <w:numPr>
        <w:ilvl w:val="1"/>
      </w:numPr>
      <w:spacing w:before="100" w:beforeAutospacing="1" w:after="100" w:afterAutospacing="1"/>
      <w:ind w:firstLine="709"/>
      <w:jc w:val="center"/>
    </w:pPr>
    <w:rPr>
      <w:rFonts w:eastAsia="Calibri" w:cstheme="majorBidi"/>
      <w:b/>
      <w:iCs/>
      <w:spacing w:val="15"/>
      <w:sz w:val="24"/>
      <w:szCs w:val="24"/>
    </w:rPr>
  </w:style>
  <w:style w:type="character" w:customStyle="1" w:styleId="ad">
    <w:name w:val="Подзаголовок Знак"/>
    <w:basedOn w:val="a0"/>
    <w:link w:val="ac"/>
    <w:uiPriority w:val="11"/>
    <w:rsid w:val="00F72C02"/>
    <w:rPr>
      <w:rFonts w:ascii="Times New Roman" w:eastAsia="Calibri" w:hAnsi="Times New Roman" w:cstheme="majorBidi"/>
      <w:b/>
      <w:iCs/>
      <w:spacing w:val="15"/>
      <w:sz w:val="24"/>
      <w:szCs w:val="24"/>
      <w:lang w:eastAsia="ru-RU"/>
    </w:rPr>
  </w:style>
  <w:style w:type="paragraph" w:styleId="ae">
    <w:name w:val="footnote text"/>
    <w:basedOn w:val="a"/>
    <w:link w:val="af"/>
    <w:uiPriority w:val="99"/>
    <w:semiHidden/>
    <w:unhideWhenUsed/>
    <w:rsid w:val="00F72C02"/>
    <w:pPr>
      <w:spacing w:line="240" w:lineRule="auto"/>
    </w:pPr>
    <w:rPr>
      <w:sz w:val="20"/>
      <w:szCs w:val="20"/>
    </w:rPr>
  </w:style>
  <w:style w:type="character" w:customStyle="1" w:styleId="af">
    <w:name w:val="Текст сноски Знак"/>
    <w:basedOn w:val="a0"/>
    <w:link w:val="ae"/>
    <w:uiPriority w:val="99"/>
    <w:semiHidden/>
    <w:rsid w:val="00F72C02"/>
    <w:rPr>
      <w:sz w:val="20"/>
      <w:szCs w:val="20"/>
    </w:rPr>
  </w:style>
  <w:style w:type="character" w:styleId="af0">
    <w:name w:val="footnote reference"/>
    <w:basedOn w:val="a0"/>
    <w:uiPriority w:val="99"/>
    <w:semiHidden/>
    <w:unhideWhenUsed/>
    <w:rsid w:val="00F72C02"/>
    <w:rPr>
      <w:vertAlign w:val="superscript"/>
    </w:rPr>
  </w:style>
  <w:style w:type="paragraph" w:styleId="af1">
    <w:name w:val="TOC Heading"/>
    <w:basedOn w:val="1"/>
    <w:next w:val="a"/>
    <w:uiPriority w:val="39"/>
    <w:unhideWhenUsed/>
    <w:qFormat/>
    <w:rsid w:val="00CB38E1"/>
    <w:pPr>
      <w:spacing w:before="480" w:beforeAutospacing="0" w:after="0" w:afterAutospacing="0"/>
      <w:jc w:val="left"/>
      <w:outlineLvl w:val="9"/>
    </w:pPr>
    <w:rPr>
      <w:rFonts w:asciiTheme="majorHAnsi" w:eastAsiaTheme="majorEastAsia" w:hAnsiTheme="majorHAnsi"/>
      <w:color w:val="365F91" w:themeColor="accent1" w:themeShade="BF"/>
    </w:rPr>
  </w:style>
  <w:style w:type="paragraph" w:styleId="13">
    <w:name w:val="toc 1"/>
    <w:basedOn w:val="a"/>
    <w:next w:val="a"/>
    <w:autoRedefine/>
    <w:uiPriority w:val="39"/>
    <w:unhideWhenUsed/>
    <w:qFormat/>
    <w:rsid w:val="00CB38E1"/>
    <w:pPr>
      <w:spacing w:after="100"/>
    </w:pPr>
  </w:style>
  <w:style w:type="character" w:customStyle="1" w:styleId="a4">
    <w:name w:val="Без интервала Знак"/>
    <w:basedOn w:val="a0"/>
    <w:link w:val="a3"/>
    <w:uiPriority w:val="1"/>
    <w:rsid w:val="00CB38E1"/>
  </w:style>
  <w:style w:type="paragraph" w:styleId="2">
    <w:name w:val="toc 2"/>
    <w:basedOn w:val="a"/>
    <w:next w:val="a"/>
    <w:autoRedefine/>
    <w:uiPriority w:val="39"/>
    <w:unhideWhenUsed/>
    <w:qFormat/>
    <w:rsid w:val="00CB38E1"/>
    <w:pPr>
      <w:spacing w:after="100"/>
      <w:ind w:left="220"/>
    </w:pPr>
    <w:rPr>
      <w:rFonts w:eastAsiaTheme="minorEastAsia"/>
    </w:rPr>
  </w:style>
  <w:style w:type="paragraph" w:styleId="3">
    <w:name w:val="toc 3"/>
    <w:basedOn w:val="a"/>
    <w:next w:val="a"/>
    <w:autoRedefine/>
    <w:uiPriority w:val="39"/>
    <w:semiHidden/>
    <w:unhideWhenUsed/>
    <w:qFormat/>
    <w:rsid w:val="00CB38E1"/>
    <w:pPr>
      <w:spacing w:after="100"/>
      <w:ind w:left="440"/>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Каргополь 2020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EDB29E-EB77-4D29-8EF6-5B199AAC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Pages>
  <Words>1651</Words>
  <Characters>9416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Регламент Собрания депутатов Каргопольского муниципального округа</vt:lpstr>
    </vt:vector>
  </TitlesOfParts>
  <Company>УТВЕРЖДЕН решением шестой сессии Собрания депутатов Каргопольского муниципального округа Архангельской области первого созыва от «___» ____________ 2020 г № _______.</Company>
  <LinksUpToDate>false</LinksUpToDate>
  <CharactersWithSpaces>11045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Собрания депутатов Каргопольского муниципального округа</dc:title>
  <dc:creator>Владимир</dc:creator>
  <cp:lastModifiedBy>ПятунинаОН</cp:lastModifiedBy>
  <cp:revision>20</cp:revision>
  <cp:lastPrinted>2020-12-22T11:14:00Z</cp:lastPrinted>
  <dcterms:created xsi:type="dcterms:W3CDTF">2020-12-09T13:30:00Z</dcterms:created>
  <dcterms:modified xsi:type="dcterms:W3CDTF">2020-12-22T11:15:00Z</dcterms:modified>
</cp:coreProperties>
</file>