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9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Утвержден постановлением администрации</w:t>
      </w:r>
      <w:r/>
    </w:p>
    <w:p>
      <w:pPr>
        <w:pStyle w:val="649"/>
        <w:ind w:firstLine="709"/>
        <w:jc w:val="right"/>
        <w:tabs>
          <w:tab w:val="left" w:pos="3870" w:leader="none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Каргопольского муниципального округа</w:t>
      </w:r>
      <w:r>
        <w:rPr>
          <w:sz w:val="26"/>
          <w:szCs w:val="26"/>
        </w:rPr>
      </w:r>
      <w:r/>
    </w:p>
    <w:p>
      <w:pPr>
        <w:pStyle w:val="649"/>
        <w:ind w:firstLine="709"/>
        <w:jc w:val="center"/>
        <w:tabs>
          <w:tab w:val="left" w:pos="387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 xml:space="preserve">от « 15 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февраля</w:t>
      </w:r>
      <w:r>
        <w:rPr>
          <w:sz w:val="26"/>
          <w:szCs w:val="26"/>
        </w:rPr>
        <w:t xml:space="preserve"> 2022 года</w:t>
      </w:r>
      <w:r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99</w:t>
      </w:r>
      <w:r>
        <w:rPr>
          <w:sz w:val="26"/>
          <w:szCs w:val="26"/>
        </w:rPr>
        <w:t xml:space="preserve"> </w:t>
      </w:r>
      <w:r/>
    </w:p>
    <w:p>
      <w:pPr>
        <w:pStyle w:val="649"/>
        <w:ind w:firstLine="709"/>
        <w:jc w:val="both"/>
        <w:tabs>
          <w:tab w:val="left" w:pos="4185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54"/>
        <w:tabs>
          <w:tab w:val="left" w:pos="426" w:leader="none"/>
        </w:tabs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  <w:r/>
    </w:p>
    <w:p>
      <w:pPr>
        <w:pStyle w:val="654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АДМИНИСТРАТИВНЫЙ РЕГЛАМЕНТ</w:t>
      </w:r>
      <w:r/>
    </w:p>
    <w:p>
      <w:pPr>
        <w:pStyle w:val="649"/>
        <w:ind w:firstLine="851"/>
        <w:jc w:val="center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предоставления </w:t>
      </w:r>
      <w:r>
        <w:rPr>
          <w:b/>
          <w:bCs/>
          <w:sz w:val="26"/>
          <w:szCs w:val="26"/>
        </w:rPr>
        <w:t xml:space="preserve">муниципальной</w:t>
      </w:r>
      <w:r>
        <w:rPr>
          <w:b/>
          <w:bCs/>
          <w:sz w:val="26"/>
          <w:szCs w:val="26"/>
        </w:rPr>
        <w:t xml:space="preserve"> услуги «Предоставление жилого помещени</w:t>
      </w:r>
      <w:r>
        <w:rPr>
          <w:b/>
          <w:bCs/>
          <w:sz w:val="26"/>
          <w:szCs w:val="26"/>
        </w:rPr>
        <w:t xml:space="preserve">я по договору социального найма</w:t>
      </w:r>
      <w:r>
        <w:rPr>
          <w:b/>
          <w:bCs/>
          <w:sz w:val="26"/>
          <w:szCs w:val="26"/>
        </w:rPr>
        <w:t xml:space="preserve"> на территории Каргопольского муниципального округа</w:t>
      </w:r>
      <w:r>
        <w:rPr>
          <w:b/>
          <w:bCs/>
          <w:sz w:val="26"/>
          <w:szCs w:val="26"/>
        </w:rPr>
        <w:t xml:space="preserve">»</w:t>
      </w:r>
      <w:r>
        <w:rPr>
          <w:b/>
          <w:bCs/>
          <w:sz w:val="26"/>
          <w:szCs w:val="26"/>
        </w:rPr>
      </w:r>
      <w:r/>
    </w:p>
    <w:p>
      <w:pPr>
        <w:pStyle w:val="649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649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I</w:t>
      </w:r>
      <w:r>
        <w:rPr>
          <w:b/>
          <w:sz w:val="26"/>
          <w:szCs w:val="26"/>
        </w:rPr>
        <w:t xml:space="preserve">. Общие положения</w:t>
      </w:r>
      <w:r/>
    </w:p>
    <w:p>
      <w:pPr>
        <w:pStyle w:val="649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649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1.1. Предмет регулирования административного регламента</w:t>
      </w:r>
      <w:r/>
    </w:p>
    <w:p>
      <w:pPr>
        <w:pStyle w:val="649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1. Настоящий административный регламент устанавливает порядок </w:t>
      </w:r>
      <w:r>
        <w:rPr>
          <w:sz w:val="26"/>
          <w:szCs w:val="26"/>
        </w:rPr>
        <w:t xml:space="preserve">предоставления муниципальной услуги по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принятию</w:t>
      </w:r>
      <w:r>
        <w:rPr>
          <w:sz w:val="26"/>
          <w:szCs w:val="26"/>
        </w:rPr>
        <w:t xml:space="preserve"> на учет граждан в качестве нуждающихся в жилых помещениях, предоставляемых по договорам социального найма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 xml:space="preserve">Каргопольском муниципальном округе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администрации </w:t>
      </w:r>
      <w:r>
        <w:rPr>
          <w:sz w:val="26"/>
          <w:szCs w:val="26"/>
        </w:rPr>
        <w:t xml:space="preserve">Каргопольского муниципального округа</w:t>
      </w:r>
      <w:r>
        <w:rPr>
          <w:sz w:val="26"/>
          <w:szCs w:val="26"/>
        </w:rPr>
        <w:t xml:space="preserve"> (далее – администрация) при осуществлении полномочий по предоставлению муниципальной услуги.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Предоставление муниципальной услуги включает в себя следующие административные процедуры: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регистрация за</w:t>
      </w:r>
      <w:r>
        <w:rPr>
          <w:sz w:val="26"/>
          <w:szCs w:val="26"/>
        </w:rPr>
        <w:t xml:space="preserve">явления</w:t>
      </w:r>
      <w:r>
        <w:rPr>
          <w:sz w:val="26"/>
          <w:szCs w:val="26"/>
        </w:rPr>
        <w:t xml:space="preserve"> заявителя о предоставлении муниципальной услуги;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р</w:t>
      </w:r>
      <w:r>
        <w:rPr>
          <w:sz w:val="26"/>
          <w:szCs w:val="26"/>
        </w:rPr>
        <w:t xml:space="preserve">ассмотрение </w:t>
      </w:r>
      <w:r>
        <w:rPr>
          <w:sz w:val="26"/>
          <w:szCs w:val="26"/>
        </w:rPr>
        <w:t xml:space="preserve">заявления</w:t>
      </w:r>
      <w:r>
        <w:rPr>
          <w:sz w:val="26"/>
          <w:szCs w:val="26"/>
        </w:rPr>
        <w:t xml:space="preserve"> и приложенных документов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>
        <w:rPr>
          <w:sz w:val="26"/>
          <w:szCs w:val="26"/>
        </w:rPr>
        <w:t xml:space="preserve">выдача результата предоставления муниципальной услуги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 К административным процедурам, исполняемым многофункциональным центром предоставления государственных и муниципальных услуг и (или) привлекаемыми им организациями, относятся: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регистрация за</w:t>
      </w:r>
      <w:r>
        <w:rPr>
          <w:sz w:val="26"/>
          <w:szCs w:val="26"/>
        </w:rPr>
        <w:t xml:space="preserve">явления</w:t>
      </w:r>
      <w:r>
        <w:rPr>
          <w:sz w:val="26"/>
          <w:szCs w:val="26"/>
        </w:rPr>
        <w:t xml:space="preserve"> заявителя о предоставлении муниципальной услуги;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передача документов в администрацию</w:t>
      </w:r>
      <w:r>
        <w:rPr>
          <w:sz w:val="26"/>
          <w:szCs w:val="26"/>
        </w:rPr>
        <w:t xml:space="preserve">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3) выдача результата предоставления муниципальной услуги.</w:t>
      </w:r>
      <w:r>
        <w:rPr>
          <w:sz w:val="26"/>
          <w:szCs w:val="26"/>
        </w:rPr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1.2. Описание заявителей при предоставлении</w:t>
      </w:r>
      <w:r/>
    </w:p>
    <w:p>
      <w:pPr>
        <w:pStyle w:val="649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услуги</w:t>
      </w:r>
      <w:r>
        <w:rPr>
          <w:b/>
          <w:sz w:val="26"/>
          <w:szCs w:val="26"/>
        </w:rPr>
      </w:r>
      <w:r/>
    </w:p>
    <w:p>
      <w:pPr>
        <w:pStyle w:val="649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78"/>
        <w:ind w:firstLine="709"/>
        <w:jc w:val="both"/>
        <w:spacing w:after="0" w:afterAutospacing="0" w:before="0" w:beforeAutospacing="0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>
        <w:rPr>
          <w:sz w:val="26"/>
          <w:szCs w:val="26"/>
        </w:rPr>
        <w:t xml:space="preserve">Заявителями при предоставлен</w:t>
      </w:r>
      <w:r>
        <w:rPr>
          <w:sz w:val="26"/>
          <w:szCs w:val="26"/>
        </w:rPr>
        <w:t xml:space="preserve">ии муниципальной услуги</w:t>
      </w:r>
      <w:r>
        <w:rPr>
          <w:sz w:val="26"/>
          <w:szCs w:val="26"/>
        </w:rPr>
        <w:t xml:space="preserve"> являются </w:t>
      </w:r>
      <w:r>
        <w:rPr>
          <w:sz w:val="26"/>
          <w:szCs w:val="26"/>
        </w:rPr>
        <w:t xml:space="preserve">физические лица - малоимущие и другие категории граждан, определенные федеральным законом, указом Президента Российской Федерации или законом субъекта Российской Федерации, поставленные на учет в качестве нуждающихся в жилых помещениях (далее – Заявитель).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Интересы заявителей, указанных в </w:t>
      </w:r>
      <w:r>
        <w:rPr>
          <w:sz w:val="26"/>
          <w:szCs w:val="26"/>
        </w:rPr>
        <w:t xml:space="preserve">данном </w:t>
      </w:r>
      <w:r>
        <w:rPr>
          <w:sz w:val="26"/>
          <w:szCs w:val="26"/>
        </w:rPr>
        <w:t xml:space="preserve">пункте, могут представлять лица, обладающие соответствующими полномочиями (далее – представитель).</w:t>
      </w:r>
      <w:r/>
    </w:p>
    <w:p>
      <w:pPr>
        <w:pStyle w:val="678"/>
        <w:ind w:firstLine="709"/>
        <w:jc w:val="both"/>
        <w:spacing w:after="0" w:afterAutospacing="0" w:before="0" w:beforeAutospacing="0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>
        <w:rPr>
          <w:sz w:val="26"/>
          <w:szCs w:val="26"/>
        </w:rPr>
        <w:t xml:space="preserve">От имени заявителей, указанных в </w:t>
      </w:r>
      <w:r>
        <w:rPr>
          <w:sz w:val="26"/>
          <w:szCs w:val="26"/>
        </w:rPr>
        <w:t xml:space="preserve">под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HYPERLINK "https://home.garant.ru/" \l "/document/48954662/entry/1004" </w:instrText>
      </w:r>
      <w:r>
        <w:rPr>
          <w:sz w:val="26"/>
          <w:szCs w:val="26"/>
        </w:rPr>
        <w:fldChar w:fldCharType="separate"/>
      </w:r>
      <w:r>
        <w:rPr>
          <w:rStyle w:val="674"/>
          <w:color w:val="000000"/>
          <w:sz w:val="26"/>
          <w:szCs w:val="26"/>
          <w:u w:val="none"/>
        </w:rPr>
        <w:t xml:space="preserve">пункте 4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настоящего административного регламента, вправе выступать:</w:t>
      </w:r>
      <w:r/>
    </w:p>
    <w:p>
      <w:pPr>
        <w:pStyle w:val="678"/>
        <w:ind w:firstLine="709"/>
        <w:jc w:val="both"/>
        <w:spacing w:after="0" w:afterAutospacing="0" w:before="0" w:beforeAutospacing="0"/>
        <w:rPr>
          <w:sz w:val="26"/>
          <w:szCs w:val="26"/>
        </w:rPr>
      </w:pPr>
      <w:r>
        <w:rPr>
          <w:sz w:val="26"/>
          <w:szCs w:val="26"/>
        </w:rPr>
        <w:t xml:space="preserve">1) законные представители недееспособных граждан-заявителей и членов их семей (опекуны, попечители) на основании документа, подтверждающего их полномочия;</w:t>
      </w:r>
      <w:r/>
    </w:p>
    <w:p>
      <w:pPr>
        <w:pStyle w:val="678"/>
        <w:ind w:firstLine="709"/>
        <w:jc w:val="both"/>
        <w:spacing w:after="0" w:afterAutospacing="0" w:before="0" w:beforeAutospacing="0"/>
        <w:rPr>
          <w:sz w:val="26"/>
          <w:szCs w:val="26"/>
        </w:rPr>
      </w:pPr>
      <w:r>
        <w:rPr>
          <w:sz w:val="26"/>
          <w:szCs w:val="26"/>
        </w:rPr>
        <w:t xml:space="preserve">2) доверенные лица на основании нотариально удостоверенных доверенностей.</w:t>
      </w:r>
      <w:r/>
    </w:p>
    <w:p>
      <w:pPr>
        <w:pStyle w:val="678"/>
        <w:ind w:firstLine="709"/>
        <w:jc w:val="both"/>
        <w:spacing w:after="0" w:afterAutospacing="0" w:before="0" w:beforeAutospacing="0"/>
      </w:pPr>
      <w:r/>
      <w:r/>
    </w:p>
    <w:p>
      <w:pPr>
        <w:pStyle w:val="649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1.3. Требования к порядку информирования</w:t>
      </w:r>
      <w:r/>
    </w:p>
    <w:p>
      <w:pPr>
        <w:pStyle w:val="649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правилах предоставления муниципальной услуги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sz w:val="26"/>
          <w:szCs w:val="26"/>
        </w:rPr>
        <w:t xml:space="preserve">Информация о правилах предоставления муниципальной услуги может быть получена: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 телефону;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 электронной почте;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 почте путем обращения заявителя с письменным запросом о предоставлении информации;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личном обращении заявителя;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 официальном сайте </w:t>
      </w:r>
      <w:r>
        <w:rPr>
          <w:sz w:val="26"/>
          <w:szCs w:val="26"/>
        </w:rPr>
        <w:t xml:space="preserve">администрации Каргопольского муниципального округа </w:t>
      </w:r>
      <w:r>
        <w:rPr>
          <w:sz w:val="26"/>
          <w:szCs w:val="26"/>
        </w:rPr>
        <w:t xml:space="preserve">в информационно-телекоммуникационной сети «Интернет»;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помещениях администрации (на информационных стендах);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многофункциональном центре предоставления государственных и муниципальных услуг и (или) привлекаемых им организациях.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>
        <w:rPr>
          <w:sz w:val="26"/>
          <w:szCs w:val="26"/>
        </w:rPr>
        <w:t xml:space="preserve">При информировании по телефону, по электронной почте, по почте (путем обращения заявителя с письменным запросом о предоставлении информации) и при личном обращении заявителя: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сообщается следующая информация: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контактные данные администрации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график работы администрации с заявителями в целях оказания содействия при подаче запросов заявителей в электронной форме;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график работы администрации с заявителями по иным вопросам их взаимодействия;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сведения о порядке досудебного (внесудебного) обжалования решений и действий (бездействия) должностных лиц, муниципальных служащих администрации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 также решений и действий (бездействия) многофункционального центра предоставления государственных и муниципальных услуг и (или) привлекаемых им организаций, их работников;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2) осуществляется консультирование по порядку предоставления муниципальной услуги, в том числе в электронной форме.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Ответ на телефонный звонок должен</w:t>
      </w:r>
      <w:r>
        <w:rPr>
          <w:sz w:val="26"/>
          <w:szCs w:val="26"/>
        </w:rPr>
        <w:t xml:space="preserve"> начинаться с информации о наименовании администрации, в которую позвонил гражданин, должности, фамилии, имени и отчестве принявшего телефонный звонок муниципального служащего администрации. Время разговора не должно превышать 10 минут (за исключением случ</w:t>
      </w:r>
      <w:r>
        <w:rPr>
          <w:sz w:val="26"/>
          <w:szCs w:val="26"/>
        </w:rPr>
        <w:t xml:space="preserve">аев консультирования по порядку предоставления муниципальной услуги в электронной форме). 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</w:t>
      </w:r>
      <w:r>
        <w:rPr>
          <w:sz w:val="26"/>
          <w:szCs w:val="26"/>
        </w:rPr>
        <w:t xml:space="preserve"> (переведен) на другого муниципального служащего либо позвонившему гражданину должен быть сообщен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Обращения заявителей по электронной почте и их письменные запросы рассматриваются в администрации в порядке, предусмотренном Федеральным законом </w:t>
      </w:r>
      <w:r>
        <w:rPr>
          <w:sz w:val="26"/>
          <w:szCs w:val="26"/>
        </w:rPr>
        <w:t xml:space="preserve">от 02 мая 2006 года № 59-ФЗ «О порядке рассмотрения обращений граждан Российской Федерации» и Федеральным законом от 09 февраля 2009 года № 8-ФЗ «Об обеспечении доступа к информации о деятельности государственных органов и органов местного самоуправления».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Продолжительность информирования по телефону не должна превышать 10 минут.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Информирование осуществляется в соответствии с графиком приема граждан.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По письменному обращению </w:t>
      </w:r>
      <w:r>
        <w:rPr>
          <w:sz w:val="26"/>
          <w:szCs w:val="26"/>
        </w:rPr>
        <w:t xml:space="preserve">муниципальный служащий</w:t>
      </w:r>
      <w:r>
        <w:rPr>
          <w:sz w:val="26"/>
          <w:szCs w:val="26"/>
        </w:rPr>
        <w:t xml:space="preserve"> администрации Каргопольского муниципального округа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ответственный за предоставление </w:t>
      </w:r>
      <w:r>
        <w:rPr>
          <w:sz w:val="26"/>
          <w:szCs w:val="26"/>
        </w:rPr>
        <w:t xml:space="preserve">муниципальной услуги, подробно в письменной форме разъясняет гражданину сведения по вопросам, указанным в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HYPERLINK \l "Par84" </w:instrText>
      </w:r>
      <w:r>
        <w:rPr>
          <w:sz w:val="26"/>
          <w:szCs w:val="26"/>
        </w:rPr>
        <w:fldChar w:fldCharType="separate"/>
      </w:r>
      <w:r>
        <w:rPr>
          <w:sz w:val="26"/>
          <w:szCs w:val="26"/>
        </w:rPr>
        <w:t xml:space="preserve">пункте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1.</w:t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 ЕПГУ размещают</w:t>
      </w:r>
      <w:r>
        <w:rPr>
          <w:sz w:val="26"/>
          <w:szCs w:val="26"/>
        </w:rPr>
        <w:t xml:space="preserve">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Доступ к информации о сроках и порядке предоставления </w:t>
      </w:r>
      <w:r>
        <w:rPr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</w:t>
      </w:r>
      <w:r>
        <w:rPr>
          <w:sz w:val="26"/>
          <w:szCs w:val="26"/>
        </w:rPr>
        <w:t xml:space="preserve">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>
        <w:rPr>
          <w:sz w:val="26"/>
          <w:szCs w:val="26"/>
        </w:rPr>
        <w:t xml:space="preserve">На официальном сайте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sz w:val="26"/>
          <w:szCs w:val="26"/>
        </w:rPr>
        <w:t xml:space="preserve">, на стендах в местах предоставления </w:t>
      </w:r>
      <w:r>
        <w:rPr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о месте нахождения и графике работы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sz w:val="26"/>
          <w:szCs w:val="26"/>
        </w:rPr>
        <w:t xml:space="preserve"> и их структурных подразделений, ответственных за предоставление </w:t>
      </w:r>
      <w:r>
        <w:rPr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услуги, а также многофункциональных центров;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справочные телефоны структурных подразделений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sz w:val="26"/>
          <w:szCs w:val="26"/>
        </w:rPr>
        <w:t xml:space="preserve">, ответственных за предоставление </w:t>
      </w:r>
      <w:r>
        <w:rPr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услуги, в том числе номер телефона-автоинформатора (при наличии);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адрес официального сайта, а также электронной почты и (или) формы обратной связи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сети «Интернет».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месте</w:t>
      </w:r>
      <w:r>
        <w:rPr>
          <w:sz w:val="26"/>
          <w:szCs w:val="26"/>
        </w:rPr>
        <w:t xml:space="preserve"> ожидания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размещаются нормативные правовые акты, регулирующие порядок предоставления </w:t>
      </w:r>
      <w:r>
        <w:rPr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>
        <w:rPr>
          <w:sz w:val="26"/>
          <w:szCs w:val="26"/>
        </w:rPr>
        <w:t xml:space="preserve">Размещение информации о порядке предоставления муниц</w:t>
      </w:r>
      <w:r>
        <w:rPr>
          <w:sz w:val="26"/>
          <w:szCs w:val="26"/>
        </w:rPr>
        <w:t xml:space="preserve">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с учетом требований к информированию, установленных Административным регламентом.</w:t>
      </w:r>
      <w:r>
        <w:rPr>
          <w:sz w:val="26"/>
          <w:szCs w:val="26"/>
        </w:rPr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>
        <w:rPr>
          <w:sz w:val="26"/>
          <w:szCs w:val="26"/>
        </w:rPr>
        <w:t xml:space="preserve">Информ</w:t>
      </w:r>
      <w:r>
        <w:rPr>
          <w:sz w:val="26"/>
          <w:szCs w:val="26"/>
        </w:rPr>
        <w:t xml:space="preserve">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sz w:val="26"/>
          <w:szCs w:val="26"/>
        </w:rPr>
        <w:t xml:space="preserve"> при обращении заявителя лично, по телефону посредством электронной почты. 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 xml:space="preserve">II</w:t>
      </w:r>
      <w:r>
        <w:rPr>
          <w:b/>
          <w:bCs/>
          <w:sz w:val="26"/>
          <w:szCs w:val="26"/>
        </w:rPr>
        <w:t xml:space="preserve">. Стандарт предоставления муниципальной услуги</w:t>
      </w:r>
      <w:r>
        <w:rPr>
          <w:b/>
          <w:bCs/>
          <w:sz w:val="26"/>
          <w:szCs w:val="26"/>
        </w:rPr>
      </w:r>
      <w:r/>
    </w:p>
    <w:p>
      <w:pPr>
        <w:pStyle w:val="649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649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Полное наименование муниципальной услуги: </w:t>
      </w:r>
      <w:r>
        <w:rPr>
          <w:sz w:val="26"/>
          <w:szCs w:val="26"/>
        </w:rPr>
        <w:t xml:space="preserve">«Предоставление жилого помещения по договору социального найма</w:t>
      </w:r>
      <w:r>
        <w:rPr>
          <w:sz w:val="26"/>
          <w:szCs w:val="26"/>
        </w:rPr>
        <w:t xml:space="preserve"> на территории Каргопольского муниципального округа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49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Краткое наименование муниципальной услуги: </w:t>
      </w:r>
      <w:r>
        <w:rPr>
          <w:sz w:val="26"/>
          <w:szCs w:val="26"/>
        </w:rPr>
        <w:t xml:space="preserve">«Предоставление жилого помещения по договору социального найма»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49"/>
        <w:ind w:firstLine="709"/>
        <w:jc w:val="both"/>
        <w:tabs>
          <w:tab w:val="left" w:pos="7797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. Муниципальная услуга исполняется непосредственно администрацией</w:t>
      </w:r>
      <w:r>
        <w:rPr>
          <w:sz w:val="26"/>
          <w:szCs w:val="26"/>
        </w:rPr>
        <w:t xml:space="preserve"> Каргопольского муниципального округа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в лице – </w:t>
      </w:r>
      <w:r>
        <w:rPr>
          <w:sz w:val="26"/>
        </w:rPr>
        <w:t xml:space="preserve">управления  по имущественным отношениям, ЖКХ, транспорту</w:t>
      </w:r>
      <w:r>
        <w:rPr>
          <w:sz w:val="26"/>
        </w:rPr>
        <w:t xml:space="preserve"> </w:t>
      </w:r>
      <w:r>
        <w:rPr>
          <w:sz w:val="26"/>
          <w:szCs w:val="26"/>
        </w:rPr>
        <w:t xml:space="preserve">администрация Каргопольского муниципального округа </w:t>
      </w:r>
      <w:r>
        <w:rPr>
          <w:sz w:val="26"/>
          <w:szCs w:val="26"/>
        </w:rPr>
        <w:t xml:space="preserve">(далее – </w:t>
      </w:r>
      <w:r>
        <w:rPr>
          <w:sz w:val="26"/>
          <w:szCs w:val="26"/>
        </w:rPr>
        <w:t xml:space="preserve">Управление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</w:t>
      </w:r>
      <w:r>
        <w:rPr>
          <w:sz w:val="26"/>
          <w:szCs w:val="26"/>
        </w:rPr>
        <w:t xml:space="preserve">При предоставлении муниципальной услуги </w:t>
      </w:r>
      <w:r>
        <w:rPr>
          <w:sz w:val="26"/>
          <w:szCs w:val="26"/>
        </w:rPr>
        <w:t xml:space="preserve">администрация Каргопольского муниципального округа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взаимодействует с: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</w:t>
      </w:r>
      <w:r>
        <w:rPr>
          <w:sz w:val="26"/>
          <w:szCs w:val="26"/>
        </w:rPr>
        <w:t xml:space="preserve">.1. Федеральной налоговой службой в части получения сведений из Единого государственного реестра записей актов гражданского состояния </w:t>
      </w:r>
      <w:r>
        <w:rPr>
          <w:sz w:val="26"/>
          <w:szCs w:val="26"/>
        </w:rPr>
        <w:t xml:space="preserve">о рождении, о заключении брака.</w:t>
      </w:r>
      <w:r>
        <w:rPr>
          <w:sz w:val="26"/>
          <w:szCs w:val="26"/>
        </w:rPr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</w:t>
      </w:r>
      <w:r>
        <w:rPr>
          <w:sz w:val="26"/>
          <w:szCs w:val="26"/>
        </w:rPr>
        <w:t xml:space="preserve">.2. Министерством внутренних дел Российской Федерации в части получения сведений, подтверждающих действительность паспорта Российской Федерации и место жительства.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</w:t>
      </w:r>
      <w:r>
        <w:rPr>
          <w:sz w:val="26"/>
          <w:szCs w:val="26"/>
        </w:rPr>
        <w:t xml:space="preserve">.3. Пенсионным Фондом Российской Федерации в части проверки соответствия фамильно-именной группы, даты рождения, СНИЛС.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</w:t>
      </w:r>
      <w:r>
        <w:rPr>
          <w:sz w:val="26"/>
          <w:szCs w:val="26"/>
        </w:rPr>
        <w:t xml:space="preserve">.4. Федеральной службы государственной регистрации, кадастра и картографии в части получения сведений из Единого государственного реестра недвижимости на имеющиеся объекты недвижимости.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</w:t>
      </w:r>
      <w:r>
        <w:rPr>
          <w:sz w:val="26"/>
          <w:szCs w:val="26"/>
        </w:rPr>
        <w:t xml:space="preserve">. При предоставлении </w:t>
      </w:r>
      <w:r>
        <w:rPr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запрещается требовать от заявителя осуществления действий, в том числе согласований, необходимых для получения </w:t>
      </w:r>
      <w:r>
        <w:rPr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>
        <w:rPr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услуги.</w:t>
      </w:r>
      <w:r/>
    </w:p>
    <w:p>
      <w:pPr>
        <w:pStyle w:val="649"/>
        <w:ind w:firstLine="709"/>
        <w:jc w:val="both"/>
        <w:tabs>
          <w:tab w:val="left" w:pos="7797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ind w:firstLine="709"/>
        <w:jc w:val="both"/>
        <w:tabs>
          <w:tab w:val="left" w:pos="7797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2.3 </w:t>
      </w:r>
      <w:r>
        <w:rPr>
          <w:b/>
          <w:bCs/>
          <w:sz w:val="26"/>
          <w:szCs w:val="26"/>
        </w:rPr>
        <w:t xml:space="preserve">Описание результата предоставления муниципальной услуги</w:t>
      </w:r>
      <w:r/>
    </w:p>
    <w:p>
      <w:pPr>
        <w:pStyle w:val="649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Результатом предоставления муниципальной услуги является: 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18.1. Решение о предоставлении муниципальной услуги по форме, согласно Приложению № 1 к настоящему Административному регламенту.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18.2 Проект Договора социального найма жилого помещения, согласно Приложению № 5 к настоящему Административному регламенту.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18.3. Решение об отказе в предоставлении муниципальной услуги по форме, согласно Приложению № 3 к настоящему Административному регламенту.</w:t>
      </w:r>
      <w:r/>
    </w:p>
    <w:p>
      <w:pPr>
        <w:pStyle w:val="649"/>
        <w:ind w:firstLine="709"/>
        <w:jc w:val="both"/>
        <w:tabs>
          <w:tab w:val="left" w:pos="7797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ind w:firstLine="709"/>
        <w:jc w:val="both"/>
        <w:tabs>
          <w:tab w:val="left" w:pos="7797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ind w:firstLine="709"/>
        <w:jc w:val="center"/>
        <w:rPr>
          <w:b/>
          <w:bCs/>
          <w:sz w:val="26"/>
          <w:szCs w:val="26"/>
        </w:rPr>
        <w:outlineLvl w:val="0"/>
      </w:pPr>
      <w:r>
        <w:rPr>
          <w:b/>
          <w:bCs/>
          <w:sz w:val="26"/>
          <w:szCs w:val="26"/>
        </w:rPr>
        <w:t xml:space="preserve">2.4 </w:t>
      </w:r>
      <w:r>
        <w:rPr>
          <w:b/>
          <w:bCs/>
          <w:sz w:val="26"/>
          <w:szCs w:val="26"/>
        </w:rPr>
        <w:t xml:space="preserve">Срок предоставления муниципальной услуги, в том чис</w:t>
      </w:r>
      <w:r>
        <w:rPr>
          <w:b/>
          <w:bCs/>
          <w:sz w:val="26"/>
          <w:szCs w:val="26"/>
        </w:rPr>
        <w:t xml:space="preserve">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  <w:r/>
    </w:p>
    <w:p>
      <w:pPr>
        <w:pStyle w:val="649"/>
        <w:ind w:firstLine="567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19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Администрация Каргопольского муниципального округа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течение </w:t>
      </w:r>
      <w:r>
        <w:rPr>
          <w:sz w:val="26"/>
          <w:szCs w:val="26"/>
        </w:rPr>
        <w:t xml:space="preserve">30</w:t>
      </w:r>
      <w:r>
        <w:rPr>
          <w:sz w:val="26"/>
          <w:szCs w:val="26"/>
        </w:rPr>
        <w:t xml:space="preserve"> дней со дня регистрации заявления и документов, необходимых для предоставления </w:t>
      </w:r>
      <w:r>
        <w:rPr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услуги, направляет заявителю способом указанном в заявлении один из рез</w:t>
      </w:r>
      <w:r>
        <w:rPr>
          <w:sz w:val="26"/>
          <w:szCs w:val="26"/>
        </w:rPr>
        <w:t xml:space="preserve">ультатов, указанных в пункте 2.3</w:t>
      </w:r>
      <w:r>
        <w:rPr>
          <w:sz w:val="26"/>
          <w:szCs w:val="26"/>
        </w:rPr>
        <w:t xml:space="preserve"> Административного регламента. </w:t>
      </w:r>
      <w:r/>
    </w:p>
    <w:p>
      <w:pPr>
        <w:pStyle w:val="649"/>
        <w:ind w:firstLine="709"/>
        <w:jc w:val="both"/>
        <w:tabs>
          <w:tab w:val="left" w:pos="7797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ind w:firstLine="567"/>
        <w:jc w:val="center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2.5 Нормативные правовые акты, регулирующие </w:t>
      </w:r>
      <w:r>
        <w:rPr>
          <w:b/>
          <w:bCs/>
          <w:sz w:val="26"/>
          <w:szCs w:val="26"/>
        </w:rPr>
      </w:r>
      <w:r/>
    </w:p>
    <w:p>
      <w:pPr>
        <w:pStyle w:val="649"/>
        <w:ind w:firstLine="567"/>
        <w:jc w:val="center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предоставление муниципальной услуги</w:t>
      </w:r>
      <w:r/>
    </w:p>
    <w:p>
      <w:pPr>
        <w:pStyle w:val="649"/>
        <w:ind w:firstLine="567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ind w:firstLine="5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20</w:t>
      </w:r>
      <w:r>
        <w:rPr>
          <w:sz w:val="26"/>
          <w:szCs w:val="26"/>
        </w:rPr>
        <w:t xml:space="preserve">.</w:t>
      </w:r>
      <w:r>
        <w:rPr>
          <w:color w:val="000000"/>
          <w:sz w:val="28"/>
          <w:szCs w:val="28"/>
        </w:rPr>
        <w:t xml:space="preserve"> </w:t>
      </w:r>
      <w:r>
        <w:rPr>
          <w:sz w:val="26"/>
          <w:szCs w:val="26"/>
        </w:rPr>
        <w:t xml:space="preserve">Предоставление муниципальной услуги осуществляется в соответствии со следующими нормативными правовыми актами: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Конституция Российской Федерации;</w:t>
      </w:r>
      <w:r>
        <w:rPr>
          <w:sz w:val="26"/>
          <w:szCs w:val="26"/>
        </w:rPr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Жилищный кодекс Российской Федерации;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Федеральный закон от 02 мая 2006 года № 59-ФЗ «О порядке рассмотрения обращений граждан Российской Федерации»;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Федеральный закон от 09 февраля 2009 года № 8-ФЗ «Об обеспечении доступа к информации о деятельности государственных органов и органов местного самоуправления»;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Федеральный закон от 27 июля 2010 года № 210-ФЗ «Об организации предоставления государственных и муниципальных услуг»;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постановление Правительства Российской Федерации от 24 октября </w:t>
      </w:r>
      <w:r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2011 года № 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постановление Правительства Российской Федер</w:t>
      </w:r>
      <w:r>
        <w:rPr>
          <w:sz w:val="26"/>
          <w:szCs w:val="26"/>
        </w:rPr>
        <w:t xml:space="preserve">ации от 20 ноября 2012 года 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постановление Правительства Российской Федерации от 26 марта 2016 года № 236 «О требованиях к предоставлению в электронной форме государственных и муниципальных услуг»;</w:t>
      </w:r>
      <w:r>
        <w:rPr>
          <w:sz w:val="26"/>
          <w:szCs w:val="26"/>
        </w:rPr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HYPERLINK "https://home.garant.ru/" \l "/document/70321504/entry/0" </w:instrText>
      </w:r>
      <w:r>
        <w:rPr>
          <w:sz w:val="26"/>
          <w:szCs w:val="26"/>
        </w:rPr>
        <w:fldChar w:fldCharType="separate"/>
      </w:r>
      <w:r>
        <w:rPr>
          <w:rStyle w:val="674"/>
          <w:color w:val="000000"/>
          <w:sz w:val="26"/>
          <w:szCs w:val="26"/>
          <w:u w:val="none"/>
        </w:rPr>
        <w:t xml:space="preserve">приказ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Министерства здравоохранения Российской Фе</w:t>
      </w:r>
      <w:r>
        <w:rPr>
          <w:sz w:val="26"/>
          <w:szCs w:val="26"/>
        </w:rPr>
        <w:t xml:space="preserve">дерации </w:t>
      </w:r>
      <w:r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от 29 ноября 2012 года №</w:t>
      </w:r>
      <w:r>
        <w:rPr>
          <w:sz w:val="26"/>
          <w:szCs w:val="26"/>
        </w:rPr>
        <w:t xml:space="preserve"> 987н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утверждении перечня тяжелых форм хронических заболеваний, при которых невозможно совместное проживание граждан в одной квартире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постановление Правительства Архангельской области от 28 декабря </w:t>
      </w:r>
      <w:r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2010 года № 408-пп «О государственны</w:t>
      </w:r>
      <w:r>
        <w:rPr>
          <w:sz w:val="26"/>
          <w:szCs w:val="26"/>
        </w:rPr>
        <w:t xml:space="preserve">х информационных системах Архангельской области, обеспечивающих предоставление государственных услуг (исполнение функций) Архангельской области и муниципальных услуг (исполнение функций) муниципальных образований Архангельской области в электронной форме»;</w:t>
      </w:r>
      <w:r>
        <w:rPr>
          <w:sz w:val="26"/>
          <w:szCs w:val="26"/>
        </w:rPr>
      </w:r>
      <w:r/>
    </w:p>
    <w:p>
      <w:pPr>
        <w:pStyle w:val="678"/>
        <w:ind w:firstLine="709"/>
        <w:jc w:val="both"/>
        <w:spacing w:after="0" w:afterAutospacing="0" w:before="0" w:beforeAutospacing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HYPERLINK "https://home.garant.ru/" \l "/document/42955574/entry/0" </w:instrText>
      </w:r>
      <w:r>
        <w:rPr>
          <w:sz w:val="26"/>
          <w:szCs w:val="26"/>
        </w:rPr>
        <w:fldChar w:fldCharType="separate"/>
      </w:r>
      <w:r>
        <w:rPr>
          <w:rStyle w:val="674"/>
          <w:color w:val="000000"/>
          <w:sz w:val="26"/>
          <w:szCs w:val="26"/>
          <w:u w:val="none"/>
        </w:rPr>
        <w:t xml:space="preserve">закон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Архангельско</w:t>
      </w:r>
      <w:r>
        <w:rPr>
          <w:sz w:val="26"/>
          <w:szCs w:val="26"/>
        </w:rPr>
        <w:t xml:space="preserve">й области от 01 июля 2016 года № 441-27-ОЗ </w:t>
      </w:r>
      <w:r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порядке ведения органами местного самоуправления муниципальных образований Архангельской области учета граждан в качестве нуждающихся в жилых помещениях, предоставляемых по договорам социального найма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;</w:t>
      </w:r>
      <w:r/>
    </w:p>
    <w:p>
      <w:pPr>
        <w:pStyle w:val="678"/>
        <w:ind w:firstLine="709"/>
        <w:jc w:val="both"/>
        <w:spacing w:after="0" w:afterAutospacing="0" w:before="0" w:beforeAutospacing="0"/>
        <w:rPr>
          <w:sz w:val="26"/>
          <w:szCs w:val="26"/>
        </w:rPr>
      </w:pPr>
      <w:r>
        <w:rPr>
          <w:color w:val="000000"/>
          <w:sz w:val="26"/>
          <w:szCs w:val="26"/>
          <w:shd w:val="clear" w:fill="FFFFFF" w:color="auto"/>
        </w:rPr>
        <w:t xml:space="preserve">- р</w:t>
      </w:r>
      <w:r>
        <w:rPr>
          <w:color w:val="000000"/>
          <w:sz w:val="26"/>
          <w:szCs w:val="26"/>
          <w:shd w:val="clear" w:fill="FFFFFF" w:color="auto"/>
        </w:rPr>
        <w:t xml:space="preserve">ешение собрания депутатов от 16.02.2021 № 5 Каргопольского муниципального округа Архангельской области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установлении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нормы предоставления</w:t>
      </w:r>
      <w:r>
        <w:rPr>
          <w:sz w:val="26"/>
          <w:szCs w:val="26"/>
        </w:rPr>
        <w:t xml:space="preserve"> и учетной нормы площади жилого помещени</w:t>
      </w:r>
      <w:r>
        <w:rPr>
          <w:sz w:val="26"/>
          <w:szCs w:val="26"/>
        </w:rPr>
        <w:t xml:space="preserve">я</w:t>
      </w:r>
      <w:r>
        <w:rPr>
          <w:sz w:val="26"/>
          <w:szCs w:val="26"/>
        </w:rPr>
        <w:t xml:space="preserve"> на территории </w:t>
      </w:r>
      <w:r>
        <w:rPr>
          <w:color w:val="000000"/>
          <w:sz w:val="26"/>
          <w:szCs w:val="26"/>
          <w:shd w:val="clear" w:fill="FFFFFF" w:color="auto"/>
        </w:rPr>
        <w:t xml:space="preserve">Каргопольского муниципального округа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у</w:t>
      </w:r>
      <w:r>
        <w:rPr>
          <w:sz w:val="26"/>
          <w:szCs w:val="26"/>
        </w:rPr>
        <w:t xml:space="preserve">став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  <w:shd w:val="clear" w:fill="FFFFFF" w:color="auto"/>
        </w:rPr>
        <w:t xml:space="preserve">Каргопольского муниципального округа</w:t>
      </w:r>
      <w:r>
        <w:rPr>
          <w:sz w:val="26"/>
          <w:szCs w:val="26"/>
        </w:rPr>
        <w:t xml:space="preserve">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п</w:t>
      </w:r>
      <w:r>
        <w:rPr>
          <w:sz w:val="26"/>
          <w:szCs w:val="26"/>
        </w:rPr>
        <w:t xml:space="preserve">оложение об администрации </w:t>
      </w:r>
      <w:r>
        <w:rPr>
          <w:sz w:val="26"/>
          <w:szCs w:val="26"/>
        </w:rPr>
        <w:t xml:space="preserve">Каргопольского муниципального округа</w:t>
      </w:r>
      <w:r>
        <w:rPr>
          <w:sz w:val="26"/>
          <w:szCs w:val="26"/>
        </w:rPr>
        <w:t xml:space="preserve"> Архангельской области</w:t>
      </w:r>
      <w:r>
        <w:rPr>
          <w:sz w:val="26"/>
          <w:szCs w:val="26"/>
        </w:rPr>
        <w:t xml:space="preserve">, утвержденное решением Собрания депутатов муниципального образования «Каргопольский муниципальный район» </w:t>
      </w:r>
      <w:r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15.12.2020 № 28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постановление администрации </w:t>
      </w:r>
      <w:r>
        <w:rPr>
          <w:sz w:val="26"/>
          <w:szCs w:val="26"/>
        </w:rPr>
        <w:t xml:space="preserve">Каргопольского </w:t>
      </w:r>
      <w:r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округа</w:t>
      </w:r>
      <w:r>
        <w:rPr>
          <w:sz w:val="26"/>
          <w:szCs w:val="26"/>
        </w:rPr>
        <w:t xml:space="preserve"> от </w:t>
      </w:r>
      <w:r>
        <w:rPr>
          <w:sz w:val="26"/>
          <w:szCs w:val="26"/>
        </w:rPr>
        <w:t xml:space="preserve">12 февраля 2021</w:t>
      </w:r>
      <w:r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 xml:space="preserve">183</w:t>
      </w:r>
      <w:r>
        <w:rPr>
          <w:sz w:val="26"/>
          <w:szCs w:val="26"/>
        </w:rPr>
        <w:t xml:space="preserve"> «Об утверждении Перечня муниципальных услуг, предоставляемых </w:t>
      </w:r>
      <w:r>
        <w:rPr>
          <w:sz w:val="26"/>
          <w:szCs w:val="26"/>
        </w:rPr>
        <w:t xml:space="preserve">администрацией Кар</w:t>
      </w:r>
      <w:r>
        <w:rPr>
          <w:sz w:val="26"/>
          <w:szCs w:val="26"/>
        </w:rPr>
        <w:t xml:space="preserve">гопольского муниципального округа»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49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ind w:firstLine="567"/>
        <w:jc w:val="center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2.6 </w:t>
      </w:r>
      <w:r>
        <w:rPr>
          <w:b/>
          <w:bCs/>
          <w:sz w:val="26"/>
          <w:szCs w:val="26"/>
        </w:rPr>
        <w:t xml:space="preserve">Исчерпывающий перечень документов и сведений, необходимых в соответствии с нормативными правовыми актами для пре</w:t>
      </w:r>
      <w:r>
        <w:rPr>
          <w:b/>
          <w:bCs/>
          <w:sz w:val="26"/>
          <w:szCs w:val="26"/>
        </w:rPr>
        <w:t xml:space="preserve">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r/>
    </w:p>
    <w:p>
      <w:pPr>
        <w:pStyle w:val="649"/>
        <w:ind w:firstLine="567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</w:t>
      </w:r>
      <w:r>
        <w:rPr>
          <w:sz w:val="26"/>
          <w:szCs w:val="26"/>
        </w:rPr>
        <w:t xml:space="preserve">. Для получения </w:t>
      </w:r>
      <w:r>
        <w:rPr>
          <w:bCs/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 заявитель представляет: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</w:t>
      </w:r>
      <w:r>
        <w:rPr>
          <w:sz w:val="26"/>
          <w:szCs w:val="26"/>
        </w:rPr>
        <w:t xml:space="preserve">.1. Заявление о предоставлении </w:t>
      </w:r>
      <w:r>
        <w:rPr>
          <w:bCs/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 по форме, согласно Приложению № 4 к настоящему Административному регламенту.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заявлении также указывается один из следующих способов направления результата предоставления </w:t>
      </w:r>
      <w:r>
        <w:rPr>
          <w:bCs/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услуги: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форме электронного документа в личном кабинете на ЕПГУ;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 на бумажном носителе в виде распечатанного экземпляра электронного документа в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sz w:val="26"/>
          <w:szCs w:val="26"/>
        </w:rPr>
        <w:t xml:space="preserve">, многофункциональном центре.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</w:t>
      </w:r>
      <w:r>
        <w:rPr>
          <w:sz w:val="26"/>
          <w:szCs w:val="26"/>
        </w:rPr>
        <w:t xml:space="preserve">.2. Документ, удостоверяющий личность заявителя, представителя. 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идентификации и аутентификации (далее – ЕСИА).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</w:t>
      </w:r>
      <w:r>
        <w:rPr>
          <w:sz w:val="26"/>
          <w:szCs w:val="26"/>
        </w:rPr>
        <w:t xml:space="preserve">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</w:t>
      </w:r>
      <w:r>
        <w:rPr>
          <w:sz w:val="26"/>
          <w:szCs w:val="26"/>
        </w:rPr>
        <w:t xml:space="preserve">.3. Документы, удостоверяющие личность членов семьи, достигших 14 летнего возраста.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</w:t>
      </w:r>
      <w:r>
        <w:rPr>
          <w:sz w:val="26"/>
          <w:szCs w:val="26"/>
        </w:rPr>
        <w:t xml:space="preserve">.4. Документы, подтверждающие родство: свидетельство о рождении, свидетельство о заключении брака, справка о заключении брака, свидетельство о расторжении брака, свидетельства о государственной регистрации актов гражда</w:t>
      </w:r>
      <w:r>
        <w:rPr>
          <w:sz w:val="26"/>
          <w:szCs w:val="26"/>
        </w:rPr>
        <w:t xml:space="preserve">нского состояния, выданные компетентными органами иностранного государства и их нотариально удостоверенный перевод на русский язык - при их наличии, свидетельства об усыновлении, выданные органами записи актов гражданского состояния или консульскими учрежд</w:t>
      </w:r>
      <w:r>
        <w:rPr>
          <w:sz w:val="26"/>
          <w:szCs w:val="26"/>
        </w:rPr>
        <w:t xml:space="preserve">ениями Российской  </w:t>
        <w:br/>
        <w:t xml:space="preserve">Федерации - при их наличии, копия вступившего в законную силу решения соответствующего суда о признании гражданина членом семьи заявителя - при наличии такого решения). Свидетельства о перемене фамилии, имени, отчества (при их наличии).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</w:t>
      </w:r>
      <w:r>
        <w:rPr>
          <w:sz w:val="26"/>
          <w:szCs w:val="26"/>
        </w:rPr>
        <w:t xml:space="preserve">.5. Договор найма жилого помещения - в случае, если заявитель или члены семьи заявителя являются нанимателями жилого помещения жилого фонда социального использования по договору найма, заключенного с организацией. 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</w:t>
      </w:r>
      <w:r>
        <w:rPr>
          <w:sz w:val="26"/>
          <w:szCs w:val="26"/>
        </w:rPr>
        <w:t xml:space="preserve">.6. Правоустанавливающие документы на жилое помещение – в случае, если право заявителя или членов семьи заявителя на жилое помещение не зарегистрировано в Едином государственном реестре недвижимости.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</w:t>
      </w:r>
      <w:r>
        <w:rPr>
          <w:sz w:val="26"/>
          <w:szCs w:val="26"/>
        </w:rPr>
        <w:t xml:space="preserve">.7. О</w:t>
      </w:r>
      <w:r>
        <w:rPr>
          <w:sz w:val="26"/>
          <w:szCs w:val="26"/>
        </w:rPr>
        <w:t xml:space="preserve">бязательство от заявителя и всех совершеннолетних членов семьи об освобождении жилого помещения, предоставленного по договору социального найма – в случае, если планируется освободить занимаемое жилое помещение после предоставления нового жилого помещения.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</w:t>
      </w:r>
      <w:r>
        <w:rPr>
          <w:sz w:val="26"/>
          <w:szCs w:val="26"/>
        </w:rPr>
        <w:t xml:space="preserve">.8. Медицинское заключение, подтверждающее наличие тяж</w:t>
      </w:r>
      <w:r>
        <w:rPr>
          <w:sz w:val="26"/>
          <w:szCs w:val="26"/>
        </w:rPr>
        <w:t xml:space="preserve">елой формы хронического заболевания –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22</w:t>
      </w:r>
      <w:r>
        <w:rPr>
          <w:sz w:val="26"/>
          <w:szCs w:val="26"/>
        </w:rPr>
        <w:t xml:space="preserve">. Заявления и прилагаемые документы, указанные в пункте </w:t>
      </w:r>
      <w:r>
        <w:rPr>
          <w:sz w:val="26"/>
          <w:szCs w:val="26"/>
        </w:rPr>
        <w:t xml:space="preserve">21</w:t>
      </w:r>
      <w:r>
        <w:rPr>
          <w:sz w:val="26"/>
          <w:szCs w:val="26"/>
        </w:rPr>
        <w:t xml:space="preserve"> настоящего Административного регламента, направляются (подаются) в </w:t>
      </w:r>
      <w:r>
        <w:rPr>
          <w:sz w:val="26"/>
          <w:szCs w:val="26"/>
        </w:rPr>
        <w:t xml:space="preserve">администрацию Каргопольского муниципального округа</w:t>
      </w:r>
      <w:r>
        <w:rPr>
          <w:sz w:val="26"/>
          <w:szCs w:val="26"/>
        </w:rPr>
        <w:t xml:space="preserve"> в электронной форме путем заполнения формы запроса через личный кабинет на ЕПГУ. </w:t>
      </w:r>
      <w:r/>
    </w:p>
    <w:p>
      <w:pPr>
        <w:pStyle w:val="676"/>
        <w:ind w:firstLine="708"/>
        <w:jc w:val="both"/>
        <w:spacing w:lineRule="atLeast" w:line="315" w:after="0" w:afterAutospacing="0" w:before="0" w:beforeAutospacing="0"/>
        <w:shd w:val="clear" w:fill="FFFFFF" w:color="auto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76"/>
        <w:ind w:firstLine="708"/>
        <w:jc w:val="both"/>
        <w:spacing w:lineRule="atLeast" w:line="315" w:after="0" w:afterAutospacing="0" w:before="0" w:beforeAutospacing="0"/>
        <w:shd w:val="clear" w:fill="FFFFFF" w:color="auto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ind w:firstLine="567"/>
        <w:jc w:val="center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2.7</w:t>
      </w:r>
      <w:r>
        <w:rPr>
          <w:b/>
          <w:bCs/>
          <w:sz w:val="26"/>
          <w:szCs w:val="26"/>
        </w:rPr>
        <w:t xml:space="preserve">. 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Исчерпывающий перечень документов и сведений, необходимых в соот</w:t>
      </w:r>
      <w:r>
        <w:rPr>
          <w:b/>
          <w:bCs/>
          <w:sz w:val="26"/>
          <w:szCs w:val="26"/>
        </w:rPr>
        <w:t xml:space="preserve">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23</w:t>
      </w:r>
      <w:r>
        <w:rPr>
          <w:sz w:val="26"/>
          <w:szCs w:val="26"/>
        </w:rPr>
        <w:t xml:space="preserve">. Перечень документов и сведений, необходимых в соответствии с нормативн</w:t>
      </w:r>
      <w:r>
        <w:rPr>
          <w:sz w:val="26"/>
          <w:szCs w:val="26"/>
        </w:rPr>
        <w:t xml:space="preserve">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обращения: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23</w:t>
      </w:r>
      <w:r>
        <w:rPr>
          <w:sz w:val="26"/>
          <w:szCs w:val="26"/>
        </w:rPr>
        <w:t xml:space="preserve">.1. Сведения из Единого государственного реестра записей актов гражданского состояния о рождении, о заключении брака;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23</w:t>
      </w:r>
      <w:r>
        <w:rPr>
          <w:sz w:val="26"/>
          <w:szCs w:val="26"/>
        </w:rPr>
        <w:t xml:space="preserve">.2. Проверка соответствия фамильно-именной группы, даты рождения, пола и СНИЛС;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23</w:t>
      </w:r>
      <w:r>
        <w:rPr>
          <w:sz w:val="26"/>
          <w:szCs w:val="26"/>
        </w:rPr>
        <w:t xml:space="preserve">.3. Сведения, подтверждающие действительность паспорта гражданина Российской Федерации; 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23</w:t>
      </w:r>
      <w:r>
        <w:rPr>
          <w:sz w:val="26"/>
          <w:szCs w:val="26"/>
        </w:rPr>
        <w:t xml:space="preserve">.4. Сведения, подтверждающие место жительства, сведениями из Единого государственного реестра недвижимости об объектах недвижимости; сведениями из Единого государственного реестра юридических лиц;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23</w:t>
      </w:r>
      <w:r>
        <w:rPr>
          <w:sz w:val="26"/>
          <w:szCs w:val="26"/>
        </w:rPr>
        <w:t xml:space="preserve">.5. Сведения из Единого государственного реестра индивидуальных предпринимателей.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24.</w:t>
      </w:r>
      <w:r>
        <w:rPr>
          <w:sz w:val="26"/>
          <w:szCs w:val="26"/>
        </w:rPr>
        <w:t xml:space="preserve"> При предоставлении муниципальной услуги запрещается требовать от заявителя: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24</w:t>
      </w:r>
      <w:r>
        <w:rPr>
          <w:sz w:val="26"/>
          <w:szCs w:val="26"/>
        </w:rPr>
        <w:t xml:space="preserve"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24</w:t>
      </w:r>
      <w:r>
        <w:rPr>
          <w:sz w:val="26"/>
          <w:szCs w:val="26"/>
        </w:rPr>
        <w:t xml:space="preserve">.2. Представления документов и информации, которые в соответствии с нормативными правовыми актами Российской Федерации и Архангельской области муниципальными правовыми актами Каргопольског</w:t>
      </w:r>
      <w:r>
        <w:rPr>
          <w:sz w:val="26"/>
          <w:szCs w:val="26"/>
        </w:rPr>
        <w:t xml:space="preserve">о муниципального округа находятся в распоряжении органов, предоставляющих муниципальной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</w:t>
      </w:r>
      <w:r>
        <w:rPr>
          <w:sz w:val="26"/>
          <w:szCs w:val="26"/>
        </w:rPr>
        <w:t xml:space="preserve">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24</w:t>
      </w:r>
      <w:r>
        <w:rPr>
          <w:sz w:val="26"/>
          <w:szCs w:val="26"/>
        </w:rPr>
        <w:t xml:space="preserve">.3. Представления доку</w:t>
      </w:r>
      <w:r>
        <w:rPr>
          <w:sz w:val="26"/>
          <w:szCs w:val="26"/>
        </w:rPr>
        <w:t xml:space="preserve">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>
        <w:rPr>
          <w:sz w:val="26"/>
          <w:szCs w:val="26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наличие ошибок в заявлении о предоставлении муни</w:t>
      </w:r>
      <w:r>
        <w:rPr>
          <w:sz w:val="26"/>
          <w:szCs w:val="26"/>
        </w:rPr>
        <w:t xml:space="preserve">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sz w:val="26"/>
          <w:szCs w:val="26"/>
        </w:rPr>
        <w:t xml:space="preserve">, служащего, работника многофункционального центра, работника орга</w:t>
      </w:r>
      <w:r>
        <w:rPr>
          <w:sz w:val="26"/>
          <w:szCs w:val="26"/>
        </w:rPr>
        <w:t xml:space="preserve">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>
        <w:rPr>
          <w:sz w:val="26"/>
          <w:szCs w:val="26"/>
        </w:rPr>
        <w:t xml:space="preserve">главы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sz w:val="26"/>
          <w:szCs w:val="26"/>
        </w:rPr>
        <w:t xml:space="preserve"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</w:t>
      </w:r>
      <w:r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№ 210-ФЗ, уведомляется заявитель, а также приносятся извинения за доставленные неудобства.</w:t>
      </w:r>
      <w:r/>
    </w:p>
    <w:p>
      <w:pPr>
        <w:pStyle w:val="64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2.8. </w:t>
      </w:r>
      <w:r>
        <w:rPr>
          <w:b/>
          <w:bCs/>
          <w:sz w:val="26"/>
          <w:szCs w:val="26"/>
        </w:rPr>
        <w:t xml:space="preserve">Исчерпывающий перечень оснований для отказа в приеме документов, необходимых для предоставления </w:t>
      </w:r>
      <w:r>
        <w:rPr>
          <w:b/>
          <w:bCs/>
          <w:sz w:val="26"/>
          <w:szCs w:val="26"/>
        </w:rPr>
        <w:t xml:space="preserve">муниципальной </w:t>
      </w:r>
      <w:r>
        <w:rPr>
          <w:b/>
          <w:bCs/>
          <w:sz w:val="26"/>
          <w:szCs w:val="26"/>
        </w:rPr>
        <w:t xml:space="preserve">услуги</w:t>
      </w:r>
      <w:r/>
    </w:p>
    <w:p>
      <w:pPr>
        <w:pStyle w:val="64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</w:t>
      </w:r>
      <w:r>
        <w:rPr>
          <w:sz w:val="26"/>
          <w:szCs w:val="26"/>
        </w:rPr>
        <w:t xml:space="preserve">. Основаниями для отказа в приеме к рассмотрению документов, необходимых для предоставления </w:t>
      </w:r>
      <w:r>
        <w:rPr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услуги, являются: 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</w:t>
      </w:r>
      <w:r>
        <w:rPr>
          <w:sz w:val="26"/>
          <w:szCs w:val="26"/>
        </w:rPr>
        <w:t xml:space="preserve">.1.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</w:t>
      </w:r>
      <w:r>
        <w:rPr>
          <w:sz w:val="26"/>
          <w:szCs w:val="26"/>
        </w:rPr>
        <w:t xml:space="preserve">.2. Неполное заполнение обязательных полей в форме запроса о предоставлении услуги (недостоверное, неправильное).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</w:t>
      </w:r>
      <w:r>
        <w:rPr>
          <w:sz w:val="26"/>
          <w:szCs w:val="26"/>
        </w:rPr>
        <w:t xml:space="preserve">.3. Представление неполного комплекта документов.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</w:t>
      </w:r>
      <w:r>
        <w:rPr>
          <w:sz w:val="26"/>
          <w:szCs w:val="26"/>
        </w:rPr>
        <w:t xml:space="preserve">.4.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</w:t>
      </w:r>
      <w:r>
        <w:rPr>
          <w:sz w:val="26"/>
          <w:szCs w:val="26"/>
        </w:rPr>
        <w:t xml:space="preserve">.5. Представленные документы содержат подчистки и исправления текста, не заверенные в порядке, установленном законодательством Российской Федерации.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</w:t>
      </w:r>
      <w:r>
        <w:rPr>
          <w:sz w:val="26"/>
          <w:szCs w:val="26"/>
        </w:rPr>
        <w:t xml:space="preserve">.6.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</w:t>
      </w:r>
      <w:r>
        <w:rPr>
          <w:sz w:val="26"/>
          <w:szCs w:val="26"/>
        </w:rPr>
        <w:t xml:space="preserve">.7.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  <w:r/>
    </w:p>
    <w:p>
      <w:pPr>
        <w:pStyle w:val="649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</w:t>
      </w:r>
      <w:r>
        <w:rPr>
          <w:sz w:val="26"/>
          <w:szCs w:val="26"/>
        </w:rPr>
        <w:t xml:space="preserve">.8. Заявление подано лицом, не имеющим полномочий представлять интересы заявителя.</w:t>
      </w:r>
      <w:r/>
    </w:p>
    <w:p>
      <w:pPr>
        <w:pStyle w:val="649"/>
        <w:ind w:firstLine="708"/>
        <w:jc w:val="both"/>
        <w:rPr>
          <w:color w:val="000000"/>
        </w:rPr>
      </w:pPr>
      <w:r>
        <w:rPr>
          <w:color w:val="000000"/>
        </w:rPr>
      </w:r>
      <w:r/>
    </w:p>
    <w:p>
      <w:pPr>
        <w:pStyle w:val="649"/>
        <w:contextualSpacing w:val="true"/>
        <w:ind w:firstLine="709"/>
        <w:jc w:val="center"/>
        <w:widowControl w:val="off"/>
        <w:tabs>
          <w:tab w:val="left" w:pos="567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649"/>
        <w:contextualSpacing w:val="true"/>
        <w:ind w:firstLine="709"/>
        <w:jc w:val="center"/>
        <w:widowControl w:val="off"/>
        <w:tabs>
          <w:tab w:val="left" w:pos="567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2.9. </w:t>
      </w:r>
      <w:r>
        <w:rPr>
          <w:b/>
          <w:bCs/>
          <w:sz w:val="26"/>
          <w:szCs w:val="26"/>
        </w:rPr>
        <w:t xml:space="preserve">Исчерпывающий перечень оснований для приостановления или отказа в предоставлении </w:t>
      </w:r>
      <w:r>
        <w:rPr>
          <w:b/>
          <w:bCs/>
          <w:sz w:val="26"/>
          <w:szCs w:val="26"/>
        </w:rPr>
        <w:t xml:space="preserve">муниципальной</w:t>
      </w:r>
      <w:r>
        <w:rPr>
          <w:b/>
          <w:bCs/>
          <w:sz w:val="26"/>
          <w:szCs w:val="26"/>
        </w:rPr>
        <w:t xml:space="preserve"> услуги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26</w:t>
      </w:r>
      <w:r>
        <w:rPr>
          <w:sz w:val="26"/>
          <w:szCs w:val="26"/>
        </w:rPr>
        <w:t xml:space="preserve">. Основаниями для отказа в предоставлении услуги являются: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26</w:t>
      </w:r>
      <w:r>
        <w:rPr>
          <w:sz w:val="26"/>
          <w:szCs w:val="26"/>
        </w:rPr>
        <w:t xml:space="preserve">.1.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26</w:t>
      </w:r>
      <w:r>
        <w:rPr>
          <w:sz w:val="26"/>
          <w:szCs w:val="26"/>
        </w:rPr>
        <w:t xml:space="preserve">.2. Представленными документами и сведениями не подтверждается право гражданина в предоставлении жилого помещения.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27. </w:t>
      </w:r>
      <w:r>
        <w:rPr>
          <w:sz w:val="26"/>
          <w:szCs w:val="26"/>
        </w:rPr>
        <w:t xml:space="preserve">Оснований для приостановления предоставления </w:t>
      </w:r>
      <w:r>
        <w:rPr>
          <w:sz w:val="26"/>
          <w:szCs w:val="26"/>
        </w:rPr>
        <w:t xml:space="preserve">муниципальной </w:t>
      </w:r>
      <w:r>
        <w:rPr>
          <w:sz w:val="26"/>
          <w:szCs w:val="26"/>
        </w:rPr>
        <w:t xml:space="preserve">услуги законодательством Российской Федерации не предусмотрено.</w:t>
      </w:r>
      <w:r/>
    </w:p>
    <w:p>
      <w:pPr>
        <w:pStyle w:val="649"/>
        <w:ind w:firstLine="709"/>
        <w:jc w:val="center"/>
        <w:widowControl w:val="off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ind w:firstLine="709"/>
        <w:jc w:val="center"/>
        <w:widowControl w:val="off"/>
        <w:tabs>
          <w:tab w:val="left" w:pos="567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2.10. </w:t>
      </w:r>
      <w:r>
        <w:rPr>
          <w:b/>
          <w:bCs/>
          <w:sz w:val="26"/>
          <w:szCs w:val="26"/>
        </w:rPr>
        <w:t xml:space="preserve">Перечень услуг, которые являются необходимыми и обязательными для предоставления </w:t>
      </w:r>
      <w:r>
        <w:rPr>
          <w:b/>
          <w:bCs/>
          <w:sz w:val="26"/>
          <w:szCs w:val="26"/>
        </w:rPr>
        <w:t xml:space="preserve">муниципально</w:t>
      </w:r>
      <w:r>
        <w:rPr>
          <w:b/>
          <w:bCs/>
          <w:sz w:val="26"/>
          <w:szCs w:val="26"/>
        </w:rPr>
        <w:t xml:space="preserve">й</w:t>
      </w:r>
      <w:r>
        <w:rPr>
          <w:b/>
          <w:bCs/>
          <w:sz w:val="26"/>
          <w:szCs w:val="26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b/>
          <w:bCs/>
          <w:sz w:val="26"/>
          <w:szCs w:val="26"/>
        </w:rPr>
        <w:t xml:space="preserve">муниципально</w:t>
      </w:r>
      <w:r>
        <w:rPr>
          <w:b/>
          <w:bCs/>
          <w:sz w:val="26"/>
          <w:szCs w:val="26"/>
        </w:rPr>
        <w:t xml:space="preserve">й</w:t>
      </w:r>
      <w:r>
        <w:rPr>
          <w:b/>
          <w:bCs/>
          <w:sz w:val="26"/>
          <w:szCs w:val="26"/>
        </w:rPr>
        <w:t xml:space="preserve"> услуги</w:t>
      </w:r>
      <w:r/>
    </w:p>
    <w:p>
      <w:pPr>
        <w:pStyle w:val="649"/>
        <w:ind w:firstLine="709"/>
        <w:jc w:val="both"/>
        <w:widowControl w:val="off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28</w:t>
      </w:r>
      <w:r>
        <w:rPr>
          <w:sz w:val="26"/>
          <w:szCs w:val="26"/>
        </w:rPr>
        <w:t xml:space="preserve">. Услуги, необходимые и обязательные для предоставления </w:t>
      </w:r>
      <w:r>
        <w:rPr>
          <w:sz w:val="26"/>
          <w:szCs w:val="26"/>
        </w:rPr>
        <w:t xml:space="preserve">муниципальной</w:t>
      </w:r>
      <w:r>
        <w:rPr>
          <w:sz w:val="26"/>
          <w:szCs w:val="26"/>
        </w:rPr>
        <w:t xml:space="preserve"> услуги, отсутствуют. </w:t>
      </w:r>
      <w:r/>
    </w:p>
    <w:p>
      <w:pPr>
        <w:pStyle w:val="649"/>
        <w:ind w:firstLine="709"/>
        <w:jc w:val="center"/>
        <w:widowControl w:val="off"/>
        <w:rPr>
          <w:color w:val="000000"/>
          <w:sz w:val="26"/>
          <w:szCs w:val="26"/>
        </w:rPr>
        <w:outlineLvl w:val="2"/>
      </w:pP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center"/>
        <w:widowControl w:val="off"/>
        <w:rPr>
          <w:rFonts w:eastAsia="Calibri"/>
          <w:b/>
          <w:color w:val="000000"/>
          <w:sz w:val="26"/>
          <w:szCs w:val="26"/>
        </w:rPr>
        <w:outlineLvl w:val="2"/>
      </w:pPr>
      <w:r>
        <w:rPr>
          <w:rFonts w:eastAsia="Calibri"/>
          <w:b/>
          <w:color w:val="000000"/>
          <w:sz w:val="26"/>
          <w:szCs w:val="26"/>
        </w:rPr>
        <w:t xml:space="preserve">2.11. </w:t>
      </w:r>
      <w:r>
        <w:rPr>
          <w:rFonts w:eastAsia="Calibri"/>
          <w:b/>
          <w:color w:val="000000"/>
          <w:sz w:val="26"/>
          <w:szCs w:val="26"/>
        </w:rPr>
        <w:t xml:space="preserve">Порядок, размер и основания взимания государственной пошлины или иной оплаты, взимаемой за предоставление </w:t>
      </w:r>
      <w:r>
        <w:rPr>
          <w:rFonts w:eastAsia="Calibri"/>
          <w:b/>
          <w:color w:val="000000"/>
          <w:sz w:val="26"/>
          <w:szCs w:val="26"/>
        </w:rPr>
        <w:t xml:space="preserve">муниципальной</w:t>
      </w:r>
      <w:r>
        <w:rPr>
          <w:rFonts w:eastAsia="Calibri"/>
          <w:b/>
          <w:color w:val="000000"/>
          <w:sz w:val="26"/>
          <w:szCs w:val="26"/>
        </w:rPr>
        <w:t xml:space="preserve"> услуги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29</w:t>
      </w:r>
      <w:r>
        <w:rPr>
          <w:color w:val="000000"/>
          <w:sz w:val="26"/>
          <w:szCs w:val="26"/>
        </w:rPr>
        <w:t xml:space="preserve">. Предоставление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 осуществляется бесплатно.</w:t>
      </w:r>
      <w:r/>
    </w:p>
    <w:p>
      <w:pPr>
        <w:pStyle w:val="64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center"/>
        <w:rPr>
          <w:b/>
          <w:bCs/>
          <w:color w:val="000000"/>
          <w:sz w:val="26"/>
          <w:szCs w:val="26"/>
        </w:rPr>
        <w:outlineLvl w:val="0"/>
      </w:pPr>
      <w:r>
        <w:rPr>
          <w:b/>
          <w:bCs/>
          <w:color w:val="000000"/>
          <w:sz w:val="26"/>
          <w:szCs w:val="26"/>
        </w:rPr>
        <w:t xml:space="preserve">2.12. </w:t>
      </w:r>
      <w:r>
        <w:rPr>
          <w:b/>
          <w:bCs/>
          <w:color w:val="000000"/>
          <w:sz w:val="26"/>
          <w:szCs w:val="26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>
        <w:rPr>
          <w:b/>
          <w:bCs/>
          <w:color w:val="000000"/>
          <w:sz w:val="26"/>
          <w:szCs w:val="26"/>
        </w:rPr>
        <w:t xml:space="preserve">муниципальной </w:t>
      </w:r>
      <w:r>
        <w:rPr>
          <w:b/>
          <w:bCs/>
          <w:color w:val="000000"/>
          <w:sz w:val="26"/>
          <w:szCs w:val="26"/>
        </w:rPr>
        <w:t xml:space="preserve">услуги, включая информацию о методике расчета размера такой платы</w:t>
      </w:r>
      <w:r/>
    </w:p>
    <w:p>
      <w:pPr>
        <w:pStyle w:val="649"/>
        <w:ind w:firstLine="709"/>
        <w:jc w:val="center"/>
        <w:rPr>
          <w:b/>
          <w:bCs/>
          <w:color w:val="000000"/>
          <w:sz w:val="26"/>
          <w:szCs w:val="26"/>
        </w:rPr>
        <w:outlineLvl w:val="0"/>
      </w:pPr>
      <w:r>
        <w:rPr>
          <w:b/>
          <w:bCs/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30</w:t>
      </w:r>
      <w:r>
        <w:rPr>
          <w:bCs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 xml:space="preserve">Услуги, необходимые и обязательные для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отсутствуют. </w:t>
      </w:r>
      <w:r/>
    </w:p>
    <w:p>
      <w:pPr>
        <w:pStyle w:val="649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</w:r>
      <w:r/>
    </w:p>
    <w:p>
      <w:pPr>
        <w:pStyle w:val="649"/>
        <w:ind w:firstLine="709"/>
        <w:rPr>
          <w:bCs/>
          <w:color w:val="000000"/>
        </w:rPr>
        <w:outlineLvl w:val="0"/>
      </w:pPr>
      <w:r>
        <w:rPr>
          <w:bCs/>
          <w:color w:val="000000"/>
        </w:rPr>
      </w:r>
      <w:r/>
    </w:p>
    <w:p>
      <w:pPr>
        <w:pStyle w:val="649"/>
        <w:ind w:firstLine="709"/>
        <w:jc w:val="center"/>
        <w:rPr>
          <w:b/>
          <w:bCs/>
          <w:color w:val="000000"/>
          <w:sz w:val="26"/>
          <w:szCs w:val="26"/>
        </w:rPr>
        <w:outlineLvl w:val="0"/>
      </w:pPr>
      <w:r>
        <w:rPr>
          <w:b/>
          <w:bCs/>
          <w:color w:val="000000"/>
          <w:sz w:val="26"/>
          <w:szCs w:val="26"/>
        </w:rPr>
        <w:t xml:space="preserve">2.13.  </w:t>
      </w:r>
      <w:r>
        <w:rPr>
          <w:b/>
          <w:bCs/>
          <w:color w:val="000000"/>
          <w:sz w:val="26"/>
          <w:szCs w:val="26"/>
        </w:rPr>
        <w:t xml:space="preserve">Максимальный срок ожидания в очереди при подаче запроса о предоставлении </w:t>
      </w:r>
      <w:r>
        <w:rPr>
          <w:b/>
          <w:bCs/>
          <w:color w:val="000000"/>
          <w:sz w:val="26"/>
          <w:szCs w:val="26"/>
        </w:rPr>
        <w:t xml:space="preserve">муниципальной</w:t>
      </w:r>
      <w:r>
        <w:rPr>
          <w:b/>
          <w:bCs/>
          <w:color w:val="000000"/>
          <w:sz w:val="26"/>
          <w:szCs w:val="26"/>
        </w:rPr>
        <w:t xml:space="preserve"> услуги и при получении результата предоставления </w:t>
      </w:r>
      <w:r>
        <w:rPr>
          <w:b/>
          <w:bCs/>
          <w:color w:val="000000"/>
          <w:sz w:val="26"/>
          <w:szCs w:val="26"/>
        </w:rPr>
        <w:t xml:space="preserve">муниципальной</w:t>
      </w:r>
      <w:r>
        <w:rPr>
          <w:b/>
          <w:bCs/>
          <w:color w:val="000000"/>
          <w:sz w:val="26"/>
          <w:szCs w:val="26"/>
        </w:rPr>
        <w:t xml:space="preserve"> услуги</w:t>
      </w:r>
      <w:r/>
    </w:p>
    <w:p>
      <w:pPr>
        <w:pStyle w:val="649"/>
        <w:ind w:firstLine="709"/>
        <w:jc w:val="both"/>
        <w:rPr>
          <w:color w:val="000000"/>
        </w:rPr>
      </w:pPr>
      <w:r>
        <w:rPr>
          <w:color w:val="000000"/>
        </w:rPr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31</w:t>
      </w:r>
      <w:r>
        <w:rPr>
          <w:color w:val="000000"/>
          <w:sz w:val="26"/>
          <w:szCs w:val="26"/>
        </w:rPr>
        <w:t xml:space="preserve">. Максимальный срок ожидания в очереди при подаче запроса о предоставлении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 и при получении результата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в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или многофункциональном центре составляет не более 15 минут.</w:t>
      </w:r>
      <w:r/>
    </w:p>
    <w:p>
      <w:pPr>
        <w:pStyle w:val="649"/>
        <w:ind w:firstLine="709"/>
        <w:jc w:val="both"/>
        <w:rPr>
          <w:color w:val="000000"/>
          <w:sz w:val="32"/>
          <w:szCs w:val="28"/>
        </w:rPr>
      </w:pPr>
      <w:r>
        <w:rPr>
          <w:color w:val="000000"/>
          <w:sz w:val="32"/>
          <w:szCs w:val="28"/>
        </w:rPr>
      </w:r>
      <w:r/>
    </w:p>
    <w:p>
      <w:pPr>
        <w:pStyle w:val="649"/>
        <w:ind w:firstLine="709"/>
        <w:jc w:val="center"/>
        <w:widowControl w:val="off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2.14. </w:t>
      </w:r>
      <w:r>
        <w:rPr>
          <w:b/>
          <w:bCs/>
          <w:color w:val="000000"/>
          <w:sz w:val="26"/>
          <w:szCs w:val="26"/>
        </w:rPr>
        <w:t xml:space="preserve">Срок и порядок регистрации запроса заявителя о предоставлении </w:t>
      </w:r>
      <w:r>
        <w:rPr>
          <w:b/>
          <w:bCs/>
          <w:color w:val="000000"/>
          <w:sz w:val="26"/>
          <w:szCs w:val="26"/>
        </w:rPr>
        <w:t xml:space="preserve">муниципальной </w:t>
      </w:r>
      <w:r>
        <w:rPr>
          <w:b/>
          <w:bCs/>
          <w:color w:val="000000"/>
          <w:sz w:val="26"/>
          <w:szCs w:val="26"/>
        </w:rPr>
        <w:t xml:space="preserve">услуги, в том числе в электронной форме</w:t>
      </w:r>
      <w:r/>
    </w:p>
    <w:p>
      <w:pPr>
        <w:pStyle w:val="649"/>
        <w:ind w:firstLine="709"/>
        <w:jc w:val="both"/>
        <w:widowControl w:val="off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32</w:t>
      </w:r>
      <w:r>
        <w:rPr>
          <w:color w:val="000000"/>
          <w:sz w:val="26"/>
          <w:szCs w:val="26"/>
        </w:rPr>
        <w:t xml:space="preserve">. Срок регистрации заявления о предоставлении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подлежат регистрации в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в </w:t>
      </w:r>
      <w:r>
        <w:rPr>
          <w:color w:val="000000"/>
          <w:sz w:val="26"/>
          <w:szCs w:val="26"/>
        </w:rPr>
        <w:t xml:space="preserve">день поступления</w:t>
      </w:r>
      <w:r>
        <w:rPr>
          <w:color w:val="000000"/>
          <w:sz w:val="26"/>
          <w:szCs w:val="26"/>
        </w:rPr>
        <w:t xml:space="preserve">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случае наличия оснований для отказа в приеме документов, необходимых для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услуги, указанных в пункте </w:t>
      </w:r>
      <w:r>
        <w:rPr>
          <w:color w:val="000000"/>
          <w:sz w:val="26"/>
          <w:szCs w:val="26"/>
        </w:rPr>
        <w:t xml:space="preserve">2.8</w:t>
      </w:r>
      <w:r>
        <w:rPr>
          <w:color w:val="000000"/>
          <w:sz w:val="26"/>
          <w:szCs w:val="26"/>
        </w:rPr>
        <w:t xml:space="preserve"> настоящего Административного регламента, </w:t>
      </w:r>
      <w:r>
        <w:rPr>
          <w:sz w:val="26"/>
          <w:szCs w:val="26"/>
        </w:rPr>
        <w:t xml:space="preserve">муниципальный служащий ответственный за предоставление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</w:t>
      </w:r>
      <w:r>
        <w:rPr>
          <w:sz w:val="26"/>
          <w:szCs w:val="26"/>
        </w:rPr>
        <w:t xml:space="preserve"> подготавливает уведомление об этом и </w:t>
      </w:r>
      <w:r>
        <w:rPr>
          <w:color w:val="000000"/>
          <w:sz w:val="26"/>
          <w:szCs w:val="26"/>
        </w:rPr>
        <w:t xml:space="preserve">направляет Заявителю либо его представителю решение об отказе в приеме документов, необходимых для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по форме, приведенной в Приложении № 2 к настоящему Административному регламенту. 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2.15. </w:t>
      </w:r>
      <w:r>
        <w:rPr>
          <w:b/>
          <w:bCs/>
          <w:color w:val="000000"/>
          <w:sz w:val="26"/>
          <w:szCs w:val="26"/>
        </w:rPr>
        <w:t xml:space="preserve">Требования к помещениям, в которых предоставляется </w:t>
      </w:r>
      <w:r>
        <w:rPr>
          <w:b/>
          <w:bCs/>
          <w:color w:val="000000"/>
          <w:sz w:val="26"/>
          <w:szCs w:val="26"/>
        </w:rPr>
      </w:r>
      <w:r/>
    </w:p>
    <w:p>
      <w:pPr>
        <w:pStyle w:val="64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муниципальн</w:t>
      </w:r>
      <w:r>
        <w:rPr>
          <w:b/>
          <w:bCs/>
          <w:color w:val="000000"/>
          <w:sz w:val="26"/>
          <w:szCs w:val="26"/>
        </w:rPr>
        <w:t xml:space="preserve">ая</w:t>
      </w:r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услуга</w:t>
      </w:r>
      <w:r/>
    </w:p>
    <w:p>
      <w:pPr>
        <w:pStyle w:val="649"/>
        <w:jc w:val="center"/>
        <w:rPr>
          <w:b/>
          <w:color w:val="000000"/>
        </w:rPr>
      </w:pPr>
      <w:r>
        <w:rPr>
          <w:b/>
          <w:color w:val="000000"/>
        </w:rPr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33</w:t>
      </w:r>
      <w:r>
        <w:rPr>
          <w:color w:val="000000"/>
          <w:sz w:val="26"/>
          <w:szCs w:val="26"/>
        </w:rPr>
        <w:t xml:space="preserve">. Местоположение административных зданий, в которых осуществляется прием заявлений и документов, необходимых для предоставления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услуги, а также выдача результатов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случае, если имеется возможность организации </w:t>
      </w:r>
      <w:r>
        <w:rPr>
          <w:color w:val="000000"/>
          <w:sz w:val="26"/>
          <w:szCs w:val="26"/>
        </w:rPr>
        <w:t xml:space="preserve">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</w:t>
      </w:r>
      <w:r>
        <w:rPr>
          <w:color w:val="000000"/>
          <w:sz w:val="26"/>
          <w:szCs w:val="26"/>
        </w:rPr>
        <w:t xml:space="preserve">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услуга, оборудуются пандусами, поручнями</w:t>
      </w:r>
      <w:r>
        <w:rPr>
          <w:color w:val="000000"/>
          <w:sz w:val="26"/>
          <w:szCs w:val="26"/>
        </w:rPr>
        <w:t xml:space="preserve">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Центральный вход в здание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 должен быть оборудован информационной табличкой (вывеской), содержащей информацию:</w:t>
      </w:r>
      <w:r/>
    </w:p>
    <w:p>
      <w:pPr>
        <w:pStyle w:val="649"/>
        <w:contextualSpacing w:val="true"/>
        <w:ind w:left="709"/>
        <w:jc w:val="both"/>
        <w:widowControl w:val="off"/>
        <w:tabs>
          <w:tab w:val="left" w:pos="567" w:leader="none"/>
          <w:tab w:val="left" w:pos="1134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наименование;</w:t>
      </w:r>
      <w:r/>
    </w:p>
    <w:p>
      <w:pPr>
        <w:pStyle w:val="649"/>
        <w:contextualSpacing w:val="true"/>
        <w:ind w:left="709"/>
        <w:jc w:val="both"/>
        <w:widowControl w:val="off"/>
        <w:tabs>
          <w:tab w:val="left" w:pos="567" w:leader="none"/>
          <w:tab w:val="left" w:pos="1134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местонахождение и юридический адрес;</w:t>
      </w:r>
      <w:r/>
    </w:p>
    <w:p>
      <w:pPr>
        <w:pStyle w:val="649"/>
        <w:contextualSpacing w:val="true"/>
        <w:ind w:left="709"/>
        <w:jc w:val="both"/>
        <w:widowControl w:val="off"/>
        <w:tabs>
          <w:tab w:val="left" w:pos="567" w:leader="none"/>
          <w:tab w:val="left" w:pos="1134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режим работы;</w:t>
      </w:r>
      <w:r/>
    </w:p>
    <w:p>
      <w:pPr>
        <w:pStyle w:val="649"/>
        <w:contextualSpacing w:val="true"/>
        <w:ind w:left="709"/>
        <w:jc w:val="both"/>
        <w:widowControl w:val="off"/>
        <w:tabs>
          <w:tab w:val="left" w:pos="567" w:leader="none"/>
          <w:tab w:val="left" w:pos="1134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график приема;</w:t>
      </w:r>
      <w:r/>
    </w:p>
    <w:p>
      <w:pPr>
        <w:pStyle w:val="649"/>
        <w:contextualSpacing w:val="true"/>
        <w:ind w:left="709"/>
        <w:jc w:val="both"/>
        <w:widowControl w:val="off"/>
        <w:tabs>
          <w:tab w:val="left" w:pos="567" w:leader="none"/>
          <w:tab w:val="left" w:pos="1134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номера телефонов для справок.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Помещения, в которых предоставляется </w:t>
      </w:r>
      <w:r>
        <w:rPr>
          <w:color w:val="000000"/>
          <w:sz w:val="26"/>
          <w:szCs w:val="26"/>
        </w:rPr>
        <w:t xml:space="preserve">муниципальная </w:t>
      </w:r>
      <w:r>
        <w:rPr>
          <w:color w:val="000000"/>
          <w:sz w:val="26"/>
          <w:szCs w:val="26"/>
        </w:rPr>
        <w:t xml:space="preserve">услуга, должны соответствовать санитарно-эпидемиологическим правилам и нормативам.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Помещения, в которых предоставляется </w:t>
      </w:r>
      <w:r>
        <w:rPr>
          <w:color w:val="000000"/>
          <w:sz w:val="26"/>
          <w:szCs w:val="26"/>
        </w:rPr>
        <w:t xml:space="preserve">муниципальная </w:t>
      </w:r>
      <w:r>
        <w:rPr>
          <w:color w:val="000000"/>
          <w:sz w:val="26"/>
          <w:szCs w:val="26"/>
        </w:rPr>
        <w:t xml:space="preserve">услуга, оснащаются: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противопожарной системой и средствами пожаротушения;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системой оповещения о возникновении чрезвычайной ситуации;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средствами оказания первой медицинской помощи;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туалетными комнатами для посетителей.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Места для</w:t>
      </w:r>
      <w:r>
        <w:rPr>
          <w:color w:val="000000"/>
          <w:sz w:val="26"/>
          <w:szCs w:val="26"/>
        </w:rPr>
        <w:t xml:space="preserve">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Места приема Заявителей оборудуются информационными табличками (вывесками) с указанием: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номера кабинета и наименования </w:t>
      </w:r>
      <w:r>
        <w:rPr>
          <w:color w:val="000000"/>
          <w:sz w:val="26"/>
          <w:szCs w:val="26"/>
        </w:rPr>
        <w:t xml:space="preserve">Управления</w:t>
      </w:r>
      <w:r>
        <w:rPr>
          <w:color w:val="000000"/>
          <w:sz w:val="26"/>
          <w:szCs w:val="26"/>
        </w:rPr>
        <w:t xml:space="preserve">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фамилии, имени и отчества (последнее – при наличии), должности ответственного лица за прием документов;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графика приема Заявителей.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Рабочее место муниципального служащего </w:t>
      </w:r>
      <w:r>
        <w:rPr>
          <w:color w:val="000000"/>
          <w:sz w:val="26"/>
          <w:szCs w:val="26"/>
        </w:rPr>
        <w:t xml:space="preserve">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Муниципальный служащий</w:t>
      </w:r>
      <w:r>
        <w:rPr>
          <w:color w:val="000000"/>
          <w:sz w:val="26"/>
          <w:szCs w:val="26"/>
        </w:rPr>
        <w:t xml:space="preserve">, ответственн</w:t>
      </w:r>
      <w:r>
        <w:rPr>
          <w:color w:val="000000"/>
          <w:sz w:val="26"/>
          <w:szCs w:val="26"/>
        </w:rPr>
        <w:t xml:space="preserve">ый</w:t>
      </w:r>
      <w:r>
        <w:rPr>
          <w:color w:val="000000"/>
          <w:sz w:val="26"/>
          <w:szCs w:val="26"/>
        </w:rPr>
        <w:t xml:space="preserve"> за прием документов, должн иметь настольную табличку с указанием фамилии, имени, отчества (последнее - при наличии) и должности.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 предоставлении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 инвалидам обеспечиваются: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возможность беспрепятственного доступа к объекту (зданию, помещению), в котором предоставляется </w:t>
      </w:r>
      <w:r>
        <w:rPr>
          <w:color w:val="000000"/>
          <w:sz w:val="26"/>
          <w:szCs w:val="26"/>
        </w:rPr>
        <w:t xml:space="preserve">муниципальная</w:t>
      </w:r>
      <w:r>
        <w:rPr>
          <w:color w:val="000000"/>
          <w:sz w:val="26"/>
          <w:szCs w:val="26"/>
        </w:rPr>
        <w:t xml:space="preserve"> услуга;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>
        <w:rPr>
          <w:color w:val="000000"/>
          <w:sz w:val="26"/>
          <w:szCs w:val="26"/>
        </w:rPr>
        <w:t xml:space="preserve">муниципальная</w:t>
      </w:r>
      <w:r>
        <w:rPr>
          <w:color w:val="000000"/>
          <w:sz w:val="26"/>
          <w:szCs w:val="26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сопровождение инвалидов, имеющих стойкие расстройства функции зрения и самостоятельного передвижения;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>
        <w:rPr>
          <w:color w:val="000000"/>
          <w:sz w:val="26"/>
          <w:szCs w:val="26"/>
        </w:rPr>
        <w:t xml:space="preserve">муниципальная </w:t>
      </w:r>
      <w:r>
        <w:rPr>
          <w:color w:val="000000"/>
          <w:sz w:val="26"/>
          <w:szCs w:val="26"/>
        </w:rPr>
        <w:t xml:space="preserve">услуга, и к </w:t>
      </w:r>
      <w:r>
        <w:rPr>
          <w:color w:val="000000"/>
          <w:sz w:val="26"/>
          <w:szCs w:val="26"/>
        </w:rPr>
        <w:t xml:space="preserve">муниципальная</w:t>
      </w:r>
      <w:r>
        <w:rPr>
          <w:color w:val="000000"/>
          <w:sz w:val="26"/>
          <w:szCs w:val="26"/>
        </w:rPr>
        <w:t xml:space="preserve"> услуге с учетом ограничений их жизнедеятельности;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допуск сурдопереводчика и тифлосурдопереводчика;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r>
        <w:rPr>
          <w:color w:val="000000"/>
          <w:sz w:val="26"/>
          <w:szCs w:val="26"/>
        </w:rPr>
        <w:t xml:space="preserve">муниципальн</w:t>
      </w:r>
      <w:r>
        <w:rPr>
          <w:color w:val="000000"/>
          <w:sz w:val="26"/>
          <w:szCs w:val="26"/>
        </w:rPr>
        <w:t xml:space="preserve">ые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услуги;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оказание инвалидам помощи в преодолении барьеров, мешающих получению ими государственных и муниципальных услуг наравне с другими лицами.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  <w:outlineLvl w:val="0"/>
      </w:pPr>
      <w:r>
        <w:rPr>
          <w:color w:val="000000"/>
          <w:sz w:val="26"/>
          <w:szCs w:val="26"/>
        </w:rPr>
      </w:r>
      <w:r/>
    </w:p>
    <w:p>
      <w:pPr>
        <w:pStyle w:val="64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2.16. </w:t>
      </w:r>
      <w:r>
        <w:rPr>
          <w:b/>
          <w:bCs/>
          <w:color w:val="000000"/>
          <w:sz w:val="26"/>
          <w:szCs w:val="26"/>
        </w:rPr>
        <w:t xml:space="preserve">Показатели доступности и качества </w:t>
      </w:r>
      <w:r>
        <w:rPr>
          <w:b/>
          <w:bCs/>
          <w:color w:val="000000"/>
          <w:sz w:val="26"/>
          <w:szCs w:val="26"/>
        </w:rPr>
        <w:t xml:space="preserve">муниципальной</w:t>
      </w:r>
      <w:r>
        <w:rPr>
          <w:b/>
          <w:bCs/>
          <w:color w:val="000000"/>
          <w:sz w:val="26"/>
          <w:szCs w:val="26"/>
        </w:rPr>
        <w:t xml:space="preserve"> услуги</w:t>
      </w:r>
      <w:r/>
    </w:p>
    <w:p>
      <w:pPr>
        <w:pStyle w:val="649"/>
        <w:jc w:val="center"/>
        <w:rPr>
          <w:b/>
          <w:color w:val="000000"/>
        </w:rPr>
      </w:pPr>
      <w:r>
        <w:rPr>
          <w:b/>
          <w:color w:val="000000"/>
        </w:rPr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34. </w:t>
      </w:r>
      <w:r>
        <w:rPr>
          <w:color w:val="000000"/>
          <w:sz w:val="26"/>
          <w:szCs w:val="26"/>
        </w:rPr>
        <w:t xml:space="preserve">Основными показателями доступности предоставления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 являются: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наличие полной и понятной информации о порядке, сроках и ходе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в информационно-телекоммуникационных сетях общего пользования (в том числе в сети «Интернет»), средствах массовой информации;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возможность получения заявителем уведомлений о предоставлении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 с помощью ЕПГУ;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возможность получения информации о ходе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в том числе с использованием информационно-коммуникационных технологий.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35</w:t>
      </w:r>
      <w:r>
        <w:rPr>
          <w:color w:val="000000"/>
          <w:sz w:val="26"/>
          <w:szCs w:val="26"/>
        </w:rPr>
        <w:t xml:space="preserve">. Основными показателями качества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являются: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своевременность предоставления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 в соответствии со стандартом ее предоставления, установленным настоящим Административным регламентом;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отсутствие обоснованных жалоб на действия (бездействие) сотрудников и их некорректное (невнимательное) отношение к заявителям;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отсутствие нарушений установленных сроков в процессе предоставления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отсутствие заявлений об оспаривании решений, действий (бездействия)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, его должностных лиц, принимаемых (совершенных) при предоставлении </w:t>
      </w:r>
      <w:r>
        <w:rPr>
          <w:color w:val="000000"/>
          <w:sz w:val="26"/>
          <w:szCs w:val="26"/>
        </w:rPr>
        <w:t xml:space="preserve">муниципальная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услуги, по итогам рассмотрения которых вынесены решения об удовлетворении (частичном удовлетворении) требований заявителей.</w:t>
      </w:r>
      <w:r/>
    </w:p>
    <w:p>
      <w:pPr>
        <w:pStyle w:val="649"/>
        <w:ind w:firstLine="709"/>
        <w:jc w:val="both"/>
        <w:widowControl w:val="off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</w:r>
      <w:r/>
    </w:p>
    <w:p>
      <w:pPr>
        <w:pStyle w:val="64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2.17. </w:t>
      </w:r>
      <w:r>
        <w:rPr>
          <w:b/>
          <w:bCs/>
          <w:color w:val="000000"/>
          <w:sz w:val="26"/>
          <w:szCs w:val="26"/>
        </w:rPr>
        <w:t xml:space="preserve">Иные требования, в том числе учитывающие особенности предоставления </w:t>
      </w:r>
      <w:r>
        <w:rPr>
          <w:b/>
          <w:bCs/>
          <w:color w:val="000000"/>
          <w:sz w:val="26"/>
          <w:szCs w:val="26"/>
        </w:rPr>
        <w:t xml:space="preserve">муниципальной</w:t>
      </w:r>
      <w:r>
        <w:rPr>
          <w:b/>
          <w:bCs/>
          <w:color w:val="000000"/>
          <w:sz w:val="26"/>
          <w:szCs w:val="26"/>
        </w:rPr>
        <w:t xml:space="preserve"> услуги в многофункциональных центрах, особенности предоставления </w:t>
      </w:r>
      <w:r>
        <w:rPr>
          <w:b/>
          <w:bCs/>
          <w:color w:val="000000"/>
          <w:sz w:val="26"/>
          <w:szCs w:val="26"/>
        </w:rPr>
        <w:t xml:space="preserve">муниципальной</w:t>
      </w:r>
      <w:r>
        <w:rPr>
          <w:b/>
          <w:bCs/>
          <w:color w:val="000000"/>
          <w:sz w:val="26"/>
          <w:szCs w:val="26"/>
        </w:rPr>
        <w:t xml:space="preserve"> услуги по экстерриториальному принципу и особенности предоставления </w:t>
      </w:r>
      <w:r>
        <w:rPr>
          <w:b/>
          <w:bCs/>
          <w:color w:val="000000"/>
          <w:sz w:val="26"/>
          <w:szCs w:val="26"/>
        </w:rPr>
        <w:t xml:space="preserve">муниципальной </w:t>
      </w:r>
      <w:r>
        <w:rPr>
          <w:b/>
          <w:bCs/>
          <w:color w:val="000000"/>
          <w:sz w:val="26"/>
          <w:szCs w:val="26"/>
        </w:rPr>
        <w:t xml:space="preserve">услуги в электронной форме</w:t>
      </w:r>
      <w:r/>
    </w:p>
    <w:p>
      <w:pPr>
        <w:pStyle w:val="649"/>
        <w:ind w:firstLine="709"/>
        <w:jc w:val="both"/>
        <w:widowControl w:val="off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36</w:t>
      </w:r>
      <w:r>
        <w:rPr>
          <w:color w:val="000000"/>
          <w:sz w:val="26"/>
          <w:szCs w:val="26"/>
        </w:rPr>
        <w:t xml:space="preserve">. Предоставление </w:t>
      </w:r>
      <w:r>
        <w:rPr>
          <w:color w:val="000000"/>
          <w:sz w:val="26"/>
          <w:szCs w:val="26"/>
        </w:rPr>
        <w:t xml:space="preserve">муниципальная</w:t>
      </w:r>
      <w:r>
        <w:rPr>
          <w:color w:val="000000"/>
          <w:sz w:val="26"/>
          <w:szCs w:val="26"/>
        </w:rPr>
        <w:t xml:space="preserve"> услуги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>
        <w:rPr>
          <w:color w:val="000000"/>
          <w:sz w:val="26"/>
          <w:szCs w:val="26"/>
        </w:rPr>
        <w:t xml:space="preserve">муниципальная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услуги в многофункциональном центре.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37</w:t>
      </w:r>
      <w:r>
        <w:rPr>
          <w:color w:val="000000"/>
          <w:sz w:val="26"/>
          <w:szCs w:val="26"/>
        </w:rPr>
        <w:t xml:space="preserve">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</w:t>
      </w:r>
      <w:r>
        <w:rPr>
          <w:color w:val="000000"/>
          <w:sz w:val="26"/>
          <w:szCs w:val="26"/>
        </w:rPr>
        <w:t xml:space="preserve">муниципальн</w:t>
      </w:r>
      <w:r>
        <w:rPr>
          <w:color w:val="000000"/>
          <w:sz w:val="26"/>
          <w:szCs w:val="26"/>
        </w:rPr>
        <w:t xml:space="preserve">ой </w:t>
      </w:r>
      <w:r>
        <w:rPr>
          <w:color w:val="000000"/>
          <w:sz w:val="26"/>
          <w:szCs w:val="26"/>
        </w:rPr>
        <w:t xml:space="preserve">услуги с использованием интерактивной формы в электронном виде.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Заполненное заявление о предоставлении </w:t>
      </w:r>
      <w:r>
        <w:rPr>
          <w:color w:val="000000"/>
          <w:sz w:val="26"/>
          <w:szCs w:val="26"/>
        </w:rPr>
        <w:t xml:space="preserve">муниципальная</w:t>
      </w:r>
      <w:r>
        <w:rPr>
          <w:color w:val="000000"/>
          <w:sz w:val="26"/>
          <w:szCs w:val="26"/>
        </w:rPr>
        <w:t xml:space="preserve"> услуги отправляется заявителем вместе с прикрепленными электронными образами документов, необходимыми для предоставления </w:t>
      </w:r>
      <w:r>
        <w:rPr>
          <w:color w:val="000000"/>
          <w:sz w:val="26"/>
          <w:szCs w:val="26"/>
        </w:rPr>
        <w:t xml:space="preserve">муниципальная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услуги, в </w:t>
      </w:r>
      <w:r>
        <w:rPr>
          <w:sz w:val="26"/>
          <w:szCs w:val="26"/>
        </w:rPr>
        <w:t xml:space="preserve">администрацию Каргопольского муниципального округа</w:t>
      </w:r>
      <w:r>
        <w:rPr>
          <w:color w:val="000000"/>
          <w:sz w:val="26"/>
          <w:szCs w:val="26"/>
        </w:rPr>
        <w:t xml:space="preserve">. При авторизации в ЕСИА заявление о предоставлении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считается подписанным простой электронной подписью заявителя, представителя, уполномоченного на подписание заявления.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Результаты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указанные</w:t>
      </w:r>
      <w:r>
        <w:rPr>
          <w:color w:val="000000"/>
          <w:sz w:val="26"/>
          <w:szCs w:val="26"/>
        </w:rPr>
        <w:t xml:space="preserve"> в пункте 2.3</w:t>
      </w:r>
      <w:r>
        <w:rPr>
          <w:color w:val="000000"/>
          <w:sz w:val="26"/>
          <w:szCs w:val="26"/>
        </w:rPr>
        <w:t xml:space="preserve">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>
        <w:rPr>
          <w:sz w:val="26"/>
          <w:szCs w:val="26"/>
        </w:rPr>
        <w:t xml:space="preserve">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 в случае направления заявления посредством ЕПГУ.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случае направления заявления посредством ЕПГУ результат предоставления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 также может быть выдан заявителю на бумажном носителе в многофункциональном центре в порядке, предусмотренном пунктом </w:t>
      </w:r>
      <w:r>
        <w:rPr>
          <w:color w:val="000000"/>
          <w:sz w:val="26"/>
          <w:szCs w:val="26"/>
        </w:rPr>
        <w:t xml:space="preserve">64</w:t>
      </w:r>
      <w:r>
        <w:rPr>
          <w:color w:val="000000"/>
          <w:sz w:val="26"/>
          <w:szCs w:val="26"/>
        </w:rPr>
        <w:t xml:space="preserve"> настоящего Административного регламента.</w:t>
      </w:r>
      <w:r/>
    </w:p>
    <w:p>
      <w:pPr>
        <w:pStyle w:val="649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38</w:t>
      </w:r>
      <w:r>
        <w:rPr>
          <w:color w:val="000000"/>
          <w:sz w:val="26"/>
          <w:szCs w:val="26"/>
        </w:rPr>
        <w:t xml:space="preserve">. Электронные документы представляются в следующих форматах: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а) xml - для формализованных документов;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в) xls, xlsx, ods - для документов, содержащих расчеты;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Допускается формирование электр</w:t>
      </w:r>
      <w:r>
        <w:rPr>
          <w:color w:val="000000"/>
          <w:sz w:val="26"/>
          <w:szCs w:val="26"/>
        </w:rPr>
        <w:t xml:space="preserve">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«черно-белый» (при отсутствии в документе графических изображений и (или) цветного текста);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«оттенки серого» (при наличии в документе графических изображений, отличных от цветного графического изображения);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сохранением всех аутентичных признаков подлинности, а именно: графической подписи лица, печати, углового штампа бланка;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Электронные документы должны обеспечивать: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возможность идентифицировать документ и количество листов в документе;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Документы, подлежащие представлению в форматах xls, xlsx или ods, формируются в виде отдельного электронного документа.</w:t>
      </w:r>
      <w:r/>
    </w:p>
    <w:p>
      <w:pPr>
        <w:pStyle w:val="64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ind w:firstLine="709"/>
        <w:jc w:val="center"/>
        <w:widowControl w:val="off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en-US"/>
        </w:rPr>
        <w:t xml:space="preserve">III</w:t>
      </w:r>
      <w:r>
        <w:rPr>
          <w:b/>
          <w:color w:val="000000"/>
          <w:sz w:val="26"/>
          <w:szCs w:val="26"/>
        </w:rPr>
        <w:t xml:space="preserve"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center"/>
        <w:widowControl w:val="off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Исчерпывающий перечень административных процедур</w:t>
      </w:r>
      <w:r/>
    </w:p>
    <w:p>
      <w:pPr>
        <w:pStyle w:val="649"/>
        <w:contextualSpacing w:val="true"/>
        <w:jc w:val="both"/>
        <w:widowControl w:val="off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39. Предоставление муниципальной услуги включает в себя следующие административные процедуры: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проверка документов и регистрация заявления;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рассмотрение документов и сведений;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принятие решения;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выдача результата;</w:t>
      </w:r>
      <w:r/>
    </w:p>
    <w:p>
      <w:pPr>
        <w:pStyle w:val="649"/>
        <w:contextualSpacing w:val="true"/>
        <w:ind w:firstLine="709"/>
        <w:jc w:val="both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внесение результата муниципальной услуги в реестр юридически значимых записей. </w:t>
      </w:r>
      <w:r/>
    </w:p>
    <w:p>
      <w:pPr>
        <w:pStyle w:val="649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49"/>
        <w:ind w:firstLine="709"/>
        <w:jc w:val="center"/>
        <w:widowControl w:val="off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3.2 Перечень административных процедур (действий) при предоставлении муниципальной услуги услуг в электронной форме</w:t>
      </w:r>
      <w:r/>
    </w:p>
    <w:p>
      <w:pPr>
        <w:pStyle w:val="649"/>
        <w:ind w:firstLine="709"/>
        <w:jc w:val="center"/>
        <w:widowControl w:val="o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40</w:t>
      </w:r>
      <w:r>
        <w:rPr>
          <w:color w:val="000000"/>
          <w:sz w:val="26"/>
          <w:szCs w:val="26"/>
        </w:rPr>
        <w:t xml:space="preserve">. При предоставлении муниципальной услуги в электронной форме заявителю обеспечиваются: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получение информации о порядке и сроках предоставления муниципальной услуги;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формирование заявления;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прием и регистрация </w:t>
      </w:r>
      <w:r>
        <w:rPr>
          <w:color w:val="000000"/>
          <w:sz w:val="26"/>
          <w:szCs w:val="26"/>
        </w:rPr>
        <w:t xml:space="preserve">администрацией Каргопольского муниципального округа</w:t>
      </w:r>
      <w:r>
        <w:rPr>
          <w:color w:val="000000"/>
          <w:sz w:val="26"/>
          <w:szCs w:val="26"/>
        </w:rPr>
        <w:t xml:space="preserve"> заявления и иных документов, необходимых для предоставления муниципальной услуги;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получение результата предоставления муниципальной услуги; 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получение сведений о ходе рассмотрения заявления;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осуществление оценки качества предоставления муниципальной услуги;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досудебное (внесудебное) обжалование решений и действий (бездействия)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 либо действия (бездействие) должностных лиц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, предоставляющего муниципальную услугу, либо муниципального служащего.</w:t>
      </w:r>
      <w:r/>
    </w:p>
    <w:p>
      <w:pPr>
        <w:pStyle w:val="64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4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3.3 </w:t>
      </w:r>
      <w:r>
        <w:rPr>
          <w:b/>
          <w:bCs/>
          <w:color w:val="000000"/>
          <w:sz w:val="26"/>
          <w:szCs w:val="26"/>
        </w:rPr>
        <w:t xml:space="preserve">Порядок осуществления административных процедур (действий) в электронной форме </w:t>
      </w:r>
      <w:r/>
    </w:p>
    <w:p>
      <w:pPr>
        <w:pStyle w:val="649"/>
        <w:ind w:firstLine="709"/>
        <w:jc w:val="both"/>
        <w:widowControl w:val="off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41. Формирование заявления.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 формировании заявления заявителю обеспечивается: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а) возможность копирования и сохранения заявления и иных док</w:t>
      </w:r>
      <w:r>
        <w:rPr>
          <w:color w:val="000000"/>
          <w:sz w:val="26"/>
          <w:szCs w:val="26"/>
        </w:rPr>
        <w:t xml:space="preserve">ументов, указанных в пунктах 21</w:t>
      </w:r>
      <w:r>
        <w:rPr>
          <w:color w:val="000000"/>
          <w:sz w:val="26"/>
          <w:szCs w:val="26"/>
        </w:rPr>
        <w:t xml:space="preserve"> – 2</w:t>
      </w:r>
      <w:r>
        <w:rPr>
          <w:color w:val="000000"/>
          <w:sz w:val="26"/>
          <w:szCs w:val="26"/>
        </w:rPr>
        <w:t xml:space="preserve">4</w:t>
      </w:r>
      <w:r>
        <w:rPr>
          <w:color w:val="000000"/>
          <w:sz w:val="26"/>
          <w:szCs w:val="26"/>
        </w:rPr>
        <w:t xml:space="preserve"> настоящего Административного регламента, необходимых для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возможность печати на бумажном носителе копии электронной формы заявления;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Сформированное и подписанное заявление</w:t>
      </w:r>
      <w:r>
        <w:rPr>
          <w:color w:val="000000"/>
          <w:sz w:val="26"/>
          <w:szCs w:val="26"/>
        </w:rPr>
        <w:t xml:space="preserve">,</w:t>
      </w:r>
      <w:r>
        <w:rPr>
          <w:color w:val="000000"/>
          <w:sz w:val="26"/>
          <w:szCs w:val="26"/>
        </w:rPr>
        <w:t xml:space="preserve"> и иные документы, необходимые для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направляются в </w:t>
      </w:r>
      <w:r>
        <w:rPr>
          <w:color w:val="000000"/>
          <w:sz w:val="26"/>
          <w:szCs w:val="26"/>
        </w:rPr>
        <w:t xml:space="preserve">администрацию Каргопольского муниципального округа</w:t>
      </w:r>
      <w:r>
        <w:rPr>
          <w:color w:val="000000"/>
          <w:sz w:val="26"/>
          <w:szCs w:val="26"/>
        </w:rPr>
        <w:t xml:space="preserve"> посредством ЕПГУ.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42</w:t>
      </w:r>
      <w:r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 xml:space="preserve">Администрация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а) прием документов, необходимых для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и направление заявителю электронного сообщения о поступлении заявления;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услуги. 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43</w:t>
      </w:r>
      <w:r>
        <w:rPr>
          <w:color w:val="000000"/>
          <w:sz w:val="26"/>
          <w:szCs w:val="26"/>
        </w:rPr>
        <w:t xml:space="preserve">. Электронное заявление становится доступным для </w:t>
      </w:r>
      <w:r>
        <w:rPr>
          <w:color w:val="000000"/>
          <w:sz w:val="26"/>
          <w:szCs w:val="26"/>
        </w:rPr>
        <w:t xml:space="preserve">муниципального служащего 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, ответственного за прием и регистрацию заявления (далее – </w:t>
      </w:r>
      <w:r>
        <w:rPr>
          <w:color w:val="000000"/>
          <w:sz w:val="26"/>
          <w:szCs w:val="26"/>
        </w:rPr>
        <w:t xml:space="preserve">муниципальный служащий</w:t>
      </w:r>
      <w:r>
        <w:rPr>
          <w:color w:val="000000"/>
          <w:sz w:val="26"/>
          <w:szCs w:val="26"/>
        </w:rPr>
        <w:t xml:space="preserve">), в государственной информационной системе, используемой </w:t>
      </w:r>
      <w:r>
        <w:rPr>
          <w:sz w:val="26"/>
          <w:szCs w:val="26"/>
        </w:rPr>
        <w:t xml:space="preserve">администрацией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для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(далее – ГИС).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Муниципальный служащий</w:t>
      </w:r>
      <w:r>
        <w:rPr>
          <w:color w:val="000000"/>
          <w:sz w:val="26"/>
          <w:szCs w:val="26"/>
        </w:rPr>
        <w:t xml:space="preserve">: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проверяет наличие электронных заявлений, поступивших с ЕПГУ, с периодом не реже 2 раз в день;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рассматривает поступившие заявления и приложенные образы документов (документы);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производит действия в с</w:t>
      </w:r>
      <w:r>
        <w:rPr>
          <w:color w:val="000000"/>
          <w:sz w:val="26"/>
          <w:szCs w:val="26"/>
        </w:rPr>
        <w:t xml:space="preserve">оответствии с пунктом 3.3</w:t>
      </w:r>
      <w:r>
        <w:rPr>
          <w:color w:val="000000"/>
          <w:sz w:val="26"/>
          <w:szCs w:val="26"/>
        </w:rPr>
        <w:t xml:space="preserve"> настоящего Административного регламента.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44</w:t>
      </w:r>
      <w:r>
        <w:rPr>
          <w:color w:val="000000"/>
          <w:sz w:val="26"/>
          <w:szCs w:val="26"/>
        </w:rPr>
        <w:t xml:space="preserve">. Заявителю в качестве результата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обеспечивается возможность получения документа: 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, направленного заявителю в личный кабинет на ЕПГУ;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45</w:t>
      </w:r>
      <w:r>
        <w:rPr>
          <w:color w:val="000000"/>
          <w:sz w:val="26"/>
          <w:szCs w:val="26"/>
        </w:rPr>
        <w:t xml:space="preserve">. Получение информации о ходе рассмотрения заявления и о результате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 предоставлении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в электронной форме заявителю направляется: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а) уведомление о приеме и регистрации заявления и иных документов, необходимых для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содержащее сведения о факте приема заявления и документов, необходимых для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документов, необходимых для предоставления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уведомление о результатах рассмотрения документов, необходимых для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содержащее сведения о принятии положительного решения о предоставлении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 и возможности получить результат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либо мотивированный отказ в предоставлении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услуги.</w:t>
      </w:r>
      <w:r/>
    </w:p>
    <w:p>
      <w:pPr>
        <w:pStyle w:val="649"/>
        <w:ind w:firstLine="709"/>
        <w:jc w:val="both"/>
      </w:pPr>
      <w:r>
        <w:rPr>
          <w:color w:val="000000"/>
          <w:sz w:val="26"/>
          <w:szCs w:val="26"/>
        </w:rPr>
        <w:t xml:space="preserve">46</w:t>
      </w:r>
      <w:r>
        <w:rPr>
          <w:color w:val="000000"/>
          <w:sz w:val="26"/>
          <w:szCs w:val="26"/>
        </w:rPr>
        <w:t xml:space="preserve">. Оценка качества предоставления муниципальной услуги.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Оценка качества предоставления </w:t>
      </w:r>
      <w:r>
        <w:rPr>
          <w:color w:val="000000"/>
          <w:sz w:val="26"/>
          <w:szCs w:val="26"/>
        </w:rPr>
        <w:t xml:space="preserve">муниципально</w:t>
      </w:r>
      <w:r>
        <w:rPr>
          <w:color w:val="000000"/>
          <w:sz w:val="26"/>
          <w:szCs w:val="26"/>
        </w:rPr>
        <w:t xml:space="preserve">й </w:t>
      </w:r>
      <w:r>
        <w:rPr>
          <w:color w:val="000000"/>
          <w:sz w:val="26"/>
          <w:szCs w:val="26"/>
        </w:rPr>
        <w:t xml:space="preserve">услуги осуществляется в соответствии с </w:t>
      </w:r>
      <w:r>
        <w:rPr>
          <w:color w:val="000000"/>
          <w:sz w:val="26"/>
          <w:szCs w:val="26"/>
        </w:rPr>
        <w:fldChar w:fldCharType="begin"/>
      </w:r>
      <w:r>
        <w:rPr>
          <w:color w:val="000000"/>
          <w:sz w:val="26"/>
          <w:szCs w:val="26"/>
        </w:rPr>
        <w:instrText xml:space="preserve"> HYPERLINK "consultantplus://offline/ref=7477D36D247F526C7BD4B7DDD08F15A6014F84D62298DDA4DCA8A2DB7828FD21BF4B5E0D31D769E7uBz4M" </w:instrText>
      </w:r>
      <w:r>
        <w:rPr>
          <w:color w:val="000000"/>
          <w:sz w:val="26"/>
          <w:szCs w:val="26"/>
        </w:rPr>
        <w:fldChar w:fldCharType="separate"/>
      </w:r>
      <w:r>
        <w:rPr>
          <w:color w:val="000000"/>
          <w:sz w:val="26"/>
          <w:szCs w:val="26"/>
        </w:rPr>
        <w:t xml:space="preserve">Правилами</w:t>
      </w:r>
      <w:r>
        <w:rPr>
          <w:color w:val="000000"/>
          <w:sz w:val="26"/>
          <w:szCs w:val="26"/>
        </w:rPr>
        <w:fldChar w:fldCharType="end"/>
      </w:r>
      <w:r>
        <w:rPr>
          <w:color w:val="000000"/>
          <w:sz w:val="26"/>
          <w:szCs w:val="26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</w:t>
      </w:r>
      <w:r>
        <w:rPr>
          <w:color w:val="000000"/>
          <w:sz w:val="26"/>
          <w:szCs w:val="26"/>
        </w:rPr>
        <w:t xml:space="preserve">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</w:t>
      </w:r>
      <w:r>
        <w:rPr>
          <w:color w:val="000000"/>
          <w:sz w:val="26"/>
          <w:szCs w:val="26"/>
        </w:rPr>
        <w:t xml:space="preserve">                    </w:t>
      </w:r>
      <w:r>
        <w:rPr>
          <w:color w:val="000000"/>
          <w:sz w:val="26"/>
          <w:szCs w:val="26"/>
        </w:rPr>
        <w:t xml:space="preserve"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</w:t>
      </w:r>
      <w:r>
        <w:rPr>
          <w:color w:val="000000"/>
          <w:sz w:val="26"/>
          <w:szCs w:val="26"/>
        </w:rPr>
        <w:t xml:space="preserve">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</w:t>
      </w:r>
      <w:r>
        <w:rPr>
          <w:color w:val="000000"/>
          <w:sz w:val="26"/>
          <w:szCs w:val="26"/>
        </w:rPr>
        <w:t xml:space="preserve">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47</w:t>
      </w:r>
      <w:r>
        <w:rPr>
          <w:color w:val="000000"/>
          <w:sz w:val="26"/>
          <w:szCs w:val="26"/>
        </w:rPr>
        <w:t xml:space="preserve">. Заявителю обеспечивается возможность направления жалобы на решения, действия или бездействие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, должностного лица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</w:t>
      </w:r>
      <w:r>
        <w:rPr>
          <w:color w:val="000000"/>
          <w:sz w:val="26"/>
          <w:szCs w:val="26"/>
        </w:rPr>
        <w:t xml:space="preserve">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center"/>
        <w:widowControl w:val="off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3.4 </w:t>
      </w:r>
      <w:r>
        <w:rPr>
          <w:b/>
          <w:bCs/>
          <w:color w:val="000000"/>
          <w:sz w:val="26"/>
          <w:szCs w:val="26"/>
        </w:rPr>
        <w:t xml:space="preserve">Порядок исправления допущенных опечаток и ошибок в               выданных в результате предоставления </w:t>
      </w:r>
      <w:r>
        <w:rPr>
          <w:b/>
          <w:bCs/>
          <w:color w:val="000000"/>
          <w:sz w:val="26"/>
          <w:szCs w:val="26"/>
        </w:rPr>
        <w:t xml:space="preserve">муниципальной </w:t>
      </w:r>
      <w:r>
        <w:rPr>
          <w:b/>
          <w:bCs/>
          <w:color w:val="000000"/>
          <w:sz w:val="26"/>
          <w:szCs w:val="26"/>
        </w:rPr>
        <w:t xml:space="preserve">услуги документах</w:t>
      </w:r>
      <w:r/>
    </w:p>
    <w:p>
      <w:pPr>
        <w:pStyle w:val="649"/>
        <w:ind w:firstLine="709"/>
        <w:jc w:val="center"/>
        <w:widowControl w:val="o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48</w:t>
      </w:r>
      <w:r>
        <w:rPr>
          <w:color w:val="000000"/>
          <w:sz w:val="26"/>
          <w:szCs w:val="26"/>
        </w:rPr>
        <w:t xml:space="preserve">. В случае выявления опечаток и ошибок заявитель вправе обратиться в </w:t>
      </w:r>
      <w:r>
        <w:rPr>
          <w:color w:val="000000"/>
          <w:sz w:val="26"/>
          <w:szCs w:val="26"/>
        </w:rPr>
        <w:t xml:space="preserve">администрацию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с заявлением с приложением до</w:t>
      </w:r>
      <w:r>
        <w:rPr>
          <w:color w:val="000000"/>
          <w:sz w:val="26"/>
          <w:szCs w:val="26"/>
        </w:rPr>
        <w:t xml:space="preserve">кументов, указанных в пункте 2.7</w:t>
      </w:r>
      <w:r>
        <w:rPr>
          <w:color w:val="000000"/>
          <w:sz w:val="26"/>
          <w:szCs w:val="26"/>
        </w:rPr>
        <w:t xml:space="preserve">. настоящего Административного регламента.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49</w:t>
      </w:r>
      <w:r>
        <w:rPr>
          <w:color w:val="000000"/>
          <w:sz w:val="26"/>
          <w:szCs w:val="26"/>
        </w:rPr>
        <w:t xml:space="preserve">. Основания отказа в приеме заявления об исправлении опечаток и ошибок указаны в пункте 2</w:t>
      </w:r>
      <w:r>
        <w:rPr>
          <w:color w:val="000000"/>
          <w:sz w:val="26"/>
          <w:szCs w:val="26"/>
        </w:rPr>
        <w:t xml:space="preserve">5</w:t>
      </w:r>
      <w:r>
        <w:rPr>
          <w:color w:val="000000"/>
          <w:sz w:val="26"/>
          <w:szCs w:val="26"/>
        </w:rPr>
        <w:t xml:space="preserve"> настоящего Административного регламента.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50</w:t>
      </w:r>
      <w:r>
        <w:rPr>
          <w:color w:val="000000"/>
          <w:sz w:val="26"/>
          <w:szCs w:val="26"/>
        </w:rPr>
        <w:t xml:space="preserve">. Исправление допущенных опечаток и ошибок в выданных в результате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документах осуществляется в следующем порядке: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50</w:t>
      </w:r>
      <w:r>
        <w:rPr>
          <w:color w:val="000000"/>
          <w:sz w:val="26"/>
          <w:szCs w:val="26"/>
        </w:rPr>
        <w:t xml:space="preserve">.1. Заявитель при обнаружении опечаток и ошибок в документах, выданных в результате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обращается лично в </w:t>
      </w:r>
      <w:r>
        <w:rPr>
          <w:color w:val="000000"/>
          <w:sz w:val="26"/>
          <w:szCs w:val="26"/>
        </w:rPr>
        <w:t xml:space="preserve">администрацию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с заявлением о необходимости исправления опечаток и ошибок, в котором содержится указание на их описание.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50</w:t>
      </w:r>
      <w:r>
        <w:rPr>
          <w:color w:val="000000"/>
          <w:sz w:val="26"/>
          <w:szCs w:val="26"/>
        </w:rPr>
        <w:t xml:space="preserve">.2. </w:t>
      </w:r>
      <w:r>
        <w:rPr>
          <w:color w:val="000000"/>
          <w:sz w:val="26"/>
          <w:szCs w:val="26"/>
        </w:rPr>
        <w:t xml:space="preserve">Администрация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при получении заявления, указанного в подпункте </w:t>
      </w:r>
      <w:r>
        <w:rPr>
          <w:color w:val="000000"/>
          <w:sz w:val="26"/>
          <w:szCs w:val="26"/>
        </w:rPr>
        <w:t xml:space="preserve">50</w:t>
      </w:r>
      <w:r>
        <w:rPr>
          <w:color w:val="000000"/>
          <w:sz w:val="26"/>
          <w:szCs w:val="26"/>
        </w:rPr>
        <w:t xml:space="preserve">.1 пункта </w:t>
      </w:r>
      <w:r>
        <w:rPr>
          <w:color w:val="000000"/>
          <w:sz w:val="26"/>
          <w:szCs w:val="26"/>
        </w:rPr>
        <w:t xml:space="preserve">50</w:t>
      </w:r>
      <w:r>
        <w:rPr>
          <w:color w:val="000000"/>
          <w:sz w:val="26"/>
          <w:szCs w:val="26"/>
        </w:rPr>
        <w:t xml:space="preserve"> 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50</w:t>
      </w:r>
      <w:r>
        <w:rPr>
          <w:color w:val="000000"/>
          <w:sz w:val="26"/>
          <w:szCs w:val="26"/>
        </w:rPr>
        <w:t xml:space="preserve">.3. </w:t>
      </w:r>
      <w:r>
        <w:rPr>
          <w:color w:val="000000"/>
          <w:sz w:val="26"/>
          <w:szCs w:val="26"/>
        </w:rPr>
        <w:t xml:space="preserve">Администрация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обеспечивает устранение опечаток и ошибок в документах, являющихся результатом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50</w:t>
      </w:r>
      <w:r>
        <w:rPr>
          <w:color w:val="000000"/>
          <w:sz w:val="26"/>
          <w:szCs w:val="26"/>
        </w:rPr>
        <w:t xml:space="preserve">.4. Срок устранения опечаток и ошибок не должен превышать 3 (трех) рабочих дней с даты регистрации заявления, указанного в подпункте </w:t>
      </w:r>
      <w:r>
        <w:rPr>
          <w:color w:val="000000"/>
          <w:sz w:val="26"/>
          <w:szCs w:val="26"/>
        </w:rPr>
        <w:t xml:space="preserve">50</w:t>
      </w:r>
      <w:r>
        <w:rPr>
          <w:color w:val="000000"/>
          <w:sz w:val="26"/>
          <w:szCs w:val="26"/>
        </w:rPr>
        <w:t xml:space="preserve">.1 пункта </w:t>
      </w:r>
      <w:r>
        <w:rPr>
          <w:color w:val="000000"/>
          <w:sz w:val="26"/>
          <w:szCs w:val="26"/>
        </w:rPr>
        <w:t xml:space="preserve">50</w:t>
      </w:r>
      <w:r>
        <w:rPr>
          <w:color w:val="000000"/>
          <w:sz w:val="26"/>
          <w:szCs w:val="26"/>
        </w:rPr>
        <w:t xml:space="preserve"> настоящего подраздела.</w:t>
      </w: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widowControl w:val="off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en-US"/>
        </w:rPr>
        <w:t xml:space="preserve">IV</w:t>
      </w:r>
      <w:r>
        <w:rPr>
          <w:b/>
          <w:color w:val="000000"/>
          <w:sz w:val="26"/>
          <w:szCs w:val="26"/>
        </w:rPr>
        <w:t xml:space="preserve">. Формы контроля за исполнением административного регламента</w:t>
      </w:r>
      <w:r/>
    </w:p>
    <w:p>
      <w:pPr>
        <w:pStyle w:val="649"/>
        <w:ind w:firstLine="709"/>
        <w:jc w:val="center"/>
        <w:widowControl w:val="off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649"/>
        <w:jc w:val="center"/>
        <w:rPr>
          <w:b/>
          <w:color w:val="000000"/>
          <w:sz w:val="26"/>
          <w:szCs w:val="26"/>
        </w:rPr>
        <w:outlineLvl w:val="0"/>
      </w:pPr>
      <w:r>
        <w:rPr>
          <w:b/>
          <w:color w:val="000000"/>
          <w:sz w:val="26"/>
          <w:szCs w:val="26"/>
        </w:rPr>
        <w:t xml:space="preserve">4. 1 </w:t>
      </w:r>
      <w:r>
        <w:rPr>
          <w:b/>
          <w:color w:val="000000"/>
          <w:sz w:val="26"/>
          <w:szCs w:val="26"/>
        </w:rPr>
        <w:t xml:space="preserve">Порядок осуществления текущего контроля за соблюдением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и исполнением ответственными должностными лицами положений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регламента и иных нормативных правовых актов,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устанавливающих требования к предоставлению муниципальной услуги, а также принятием ими решений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51</w:t>
      </w:r>
      <w:r>
        <w:rPr>
          <w:color w:val="000000"/>
          <w:sz w:val="26"/>
          <w:szCs w:val="26"/>
        </w:rPr>
        <w:t xml:space="preserve">. Текущий контроль за соблюдением и исполнением настоящего Административного регламента, иных нормативных правовых актов, </w:t>
      </w:r>
      <w:r>
        <w:rPr>
          <w:color w:val="000000"/>
          <w:sz w:val="26"/>
          <w:szCs w:val="26"/>
        </w:rPr>
        <w:t xml:space="preserve">устанавливающих требования к предоставлению муниципальной услуги, осуществляется на постоянной основе должностными лицами администрации Каргопольского муниципального округа, уполномоченными на осуществление контроля за предоставлением муниципальной услуги.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администрации Каргопольского муниципального округа.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Текущий контроль осуществляется путем проведения проверок: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решений о предоставлении (об отказе в предоставлении)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услуги;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выявления и устранения нарушений прав граждан;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  <w:r/>
    </w:p>
    <w:p>
      <w:pPr>
        <w:pStyle w:val="64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jc w:val="center"/>
        <w:rPr>
          <w:b/>
          <w:color w:val="000000"/>
          <w:sz w:val="26"/>
          <w:szCs w:val="26"/>
        </w:rPr>
        <w:outlineLvl w:val="0"/>
      </w:pPr>
      <w:r>
        <w:rPr>
          <w:b/>
          <w:color w:val="000000"/>
          <w:sz w:val="26"/>
          <w:szCs w:val="26"/>
        </w:rPr>
        <w:t xml:space="preserve">4.2 </w:t>
      </w:r>
      <w:r>
        <w:rPr>
          <w:b/>
          <w:color w:val="000000"/>
          <w:sz w:val="26"/>
          <w:szCs w:val="26"/>
        </w:rPr>
        <w:t xml:space="preserve">Порядок и периодичность осуществления плановых и внеплановых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проверок полноты и качества предоставления муниципальной услуги, в том числе порядок и формы контроля за полнотой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и качеством предоставления муниципальной услуги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52</w:t>
      </w:r>
      <w:r>
        <w:rPr>
          <w:color w:val="000000"/>
          <w:sz w:val="26"/>
          <w:szCs w:val="26"/>
        </w:rPr>
        <w:t xml:space="preserve">. Контроль за полнотой и качеством предоставления муниципальной услуги включает в себя проведение плановых и внеплановых проверок.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53</w:t>
      </w:r>
      <w:r>
        <w:rPr>
          <w:color w:val="000000"/>
          <w:sz w:val="26"/>
          <w:szCs w:val="26"/>
        </w:rPr>
        <w:t xml:space="preserve">. Плановые проверки осуществляются на основании годовых планов работы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</w:t>
      </w:r>
      <w:r>
        <w:rPr>
          <w:color w:val="000000"/>
          <w:sz w:val="26"/>
          <w:szCs w:val="26"/>
        </w:rPr>
        <w:t xml:space="preserve">, утверждаемых </w:t>
      </w:r>
      <w:r>
        <w:rPr>
          <w:color w:val="000000"/>
          <w:sz w:val="26"/>
          <w:szCs w:val="26"/>
        </w:rPr>
        <w:t xml:space="preserve">главой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Каргопольского муниципального</w:t>
      </w:r>
      <w:r>
        <w:rPr>
          <w:color w:val="000000"/>
          <w:sz w:val="26"/>
          <w:szCs w:val="26"/>
        </w:rPr>
        <w:t xml:space="preserve">. При плановой проверке полноты и качества предоставления муниципальной услуги контролю подлежат: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соблюдение сроков предоставления муниципальной услуги;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соблюдение положений настоящего Административного регламента;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правильность и обоснованность принятого решения об отказе в предоставлении муниципальной услуги.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Основанием для проведения внеплановых проверок являются:</w:t>
      </w:r>
      <w:r/>
    </w:p>
    <w:p>
      <w:pPr>
        <w:pStyle w:val="649"/>
        <w:ind w:firstLine="540"/>
        <w:jc w:val="both"/>
        <w:rPr>
          <w:i/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>
        <w:rPr>
          <w:iCs/>
          <w:color w:val="000000"/>
          <w:sz w:val="26"/>
          <w:szCs w:val="26"/>
        </w:rPr>
        <w:t xml:space="preserve">Архангельской области</w:t>
      </w:r>
      <w:r>
        <w:rPr>
          <w:i/>
          <w:i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и нормативных правовых актов Каргопольского муниципального округа</w:t>
      </w:r>
      <w:r>
        <w:rPr>
          <w:i/>
          <w:iCs/>
          <w:color w:val="000000"/>
          <w:sz w:val="26"/>
          <w:szCs w:val="26"/>
        </w:rPr>
        <w:t xml:space="preserve">;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обращения граждан и юридических лиц на нарушения законодательства, в том числе на качество предоставления муниципальной услуги.</w:t>
      </w:r>
      <w:r/>
    </w:p>
    <w:p>
      <w:pPr>
        <w:pStyle w:val="64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jc w:val="center"/>
        <w:rPr>
          <w:b/>
          <w:color w:val="000000"/>
          <w:sz w:val="26"/>
          <w:szCs w:val="26"/>
        </w:rPr>
        <w:outlineLvl w:val="0"/>
      </w:pPr>
      <w:r>
        <w:rPr>
          <w:b/>
          <w:color w:val="000000"/>
          <w:sz w:val="26"/>
          <w:szCs w:val="26"/>
        </w:rPr>
        <w:t xml:space="preserve">4.3 </w:t>
      </w:r>
      <w:r>
        <w:rPr>
          <w:b/>
          <w:color w:val="000000"/>
          <w:sz w:val="26"/>
          <w:szCs w:val="26"/>
        </w:rPr>
        <w:t xml:space="preserve">Ответственность должностных лиц за решения и действия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(бездействие), принимаемые (осуществляемые) ими в ходе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предоставления </w:t>
      </w:r>
      <w:r>
        <w:rPr>
          <w:b/>
          <w:color w:val="000000"/>
          <w:sz w:val="26"/>
          <w:szCs w:val="26"/>
        </w:rPr>
        <w:t xml:space="preserve">муниципальной </w:t>
      </w:r>
      <w:r>
        <w:rPr>
          <w:b/>
          <w:color w:val="000000"/>
          <w:sz w:val="26"/>
          <w:szCs w:val="26"/>
        </w:rPr>
        <w:t xml:space="preserve">услуги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649"/>
        <w:ind w:firstLine="540"/>
        <w:jc w:val="both"/>
        <w:rPr>
          <w:i/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54</w:t>
      </w:r>
      <w:r>
        <w:rPr>
          <w:color w:val="000000"/>
          <w:sz w:val="26"/>
          <w:szCs w:val="26"/>
        </w:rPr>
        <w:t xml:space="preserve">. По результатам проведенных проверок в случае выявления нарушений положений настоящего Адм</w:t>
      </w:r>
      <w:r>
        <w:rPr>
          <w:color w:val="000000"/>
          <w:sz w:val="26"/>
          <w:szCs w:val="26"/>
        </w:rPr>
        <w:t xml:space="preserve">инистративного регламента, нормативных правовых актов Архангельской области и нормативных правовых актов Каргопольского муниципального округа осуществляется привлечение виновных лиц к ответственности в соответствии с законодательством Российской Федерации.</w:t>
      </w:r>
      <w:r>
        <w:rPr>
          <w:i/>
          <w:iCs/>
          <w:color w:val="000000"/>
          <w:sz w:val="26"/>
          <w:szCs w:val="26"/>
        </w:rPr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Персональная ответственность должностных лиц</w:t>
      </w:r>
      <w:r>
        <w:rPr>
          <w:color w:val="000000"/>
          <w:sz w:val="26"/>
          <w:szCs w:val="26"/>
        </w:rPr>
        <w:t xml:space="preserve">, муниципальных служащих</w:t>
      </w:r>
      <w:r>
        <w:rPr>
          <w:color w:val="000000"/>
          <w:sz w:val="26"/>
          <w:szCs w:val="26"/>
        </w:rPr>
        <w:t xml:space="preserve">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  <w:r/>
    </w:p>
    <w:p>
      <w:pPr>
        <w:pStyle w:val="649"/>
        <w:ind w:firstLine="540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649"/>
        <w:jc w:val="center"/>
        <w:rPr>
          <w:b/>
          <w:color w:val="000000"/>
          <w:sz w:val="26"/>
          <w:szCs w:val="26"/>
        </w:rPr>
        <w:outlineLvl w:val="0"/>
      </w:pPr>
      <w:r>
        <w:rPr>
          <w:b/>
          <w:color w:val="000000"/>
          <w:sz w:val="26"/>
          <w:szCs w:val="26"/>
        </w:rPr>
        <w:t xml:space="preserve">4.4 </w:t>
      </w:r>
      <w:r>
        <w:rPr>
          <w:b/>
          <w:color w:val="000000"/>
          <w:sz w:val="26"/>
          <w:szCs w:val="26"/>
        </w:rPr>
        <w:t xml:space="preserve">Требования к порядку и формам контроля за предоставлением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муниципальн</w:t>
      </w:r>
      <w:r>
        <w:rPr>
          <w:b/>
          <w:color w:val="000000"/>
          <w:sz w:val="26"/>
          <w:szCs w:val="26"/>
        </w:rPr>
        <w:t xml:space="preserve">ой</w:t>
      </w:r>
      <w:r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 xml:space="preserve">услуги, в том числе со стороны граждан,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их объединений и организаций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55</w:t>
      </w:r>
      <w:r>
        <w:rPr>
          <w:color w:val="000000"/>
          <w:sz w:val="26"/>
          <w:szCs w:val="26"/>
        </w:rPr>
        <w:t xml:space="preserve">. Граждане, их объединения и организации имеют право осуществлять контроль за предоставлением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путем получения информации о ходе предоставления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услуги, в том числе о сроках завершения административных процедур (действий).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Граждане, их объединения и организации также имеют право: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направлять замечания и предложения по улучшению доступности и качества предоставления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услуги;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вносить предложения о мерах по устранению нарушений настоящего Административного регламента.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56</w:t>
      </w:r>
      <w:r>
        <w:rPr>
          <w:color w:val="000000"/>
          <w:sz w:val="26"/>
          <w:szCs w:val="26"/>
        </w:rPr>
        <w:t xml:space="preserve">. Должностные лица</w:t>
      </w:r>
      <w:r>
        <w:rPr>
          <w:color w:val="000000"/>
          <w:sz w:val="26"/>
          <w:szCs w:val="26"/>
        </w:rPr>
        <w:t xml:space="preserve">, муниципальные служащие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 </w:t>
      </w:r>
      <w:r>
        <w:rPr>
          <w:color w:val="000000"/>
          <w:sz w:val="26"/>
          <w:szCs w:val="26"/>
        </w:rPr>
        <w:t xml:space="preserve">принимают меры к прекращению допущенных нарушений, устраняют причины и условия, способствующие совершению нарушений.</w:t>
      </w:r>
      <w:r/>
    </w:p>
    <w:p>
      <w:pPr>
        <w:pStyle w:val="649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center"/>
        <w:widowControl w:val="off"/>
        <w:rPr>
          <w:b/>
          <w:color w:val="000000"/>
          <w:sz w:val="26"/>
          <w:szCs w:val="26"/>
        </w:rPr>
        <w:outlineLvl w:val="1"/>
      </w:pPr>
      <w:r>
        <w:rPr>
          <w:b/>
          <w:color w:val="000000"/>
          <w:sz w:val="26"/>
          <w:szCs w:val="26"/>
          <w:lang w:val="en-US"/>
        </w:rPr>
        <w:t xml:space="preserve">V</w:t>
      </w:r>
      <w:r>
        <w:rPr>
          <w:b/>
          <w:color w:val="000000"/>
          <w:sz w:val="26"/>
          <w:szCs w:val="26"/>
        </w:rPr>
        <w:t xml:space="preserve">. Досудебный (внесудебный) порядок обжалования решений и действий (бездействия) органа, предоставляющего </w:t>
      </w:r>
      <w:r>
        <w:rPr>
          <w:b/>
          <w:color w:val="000000"/>
          <w:sz w:val="26"/>
          <w:szCs w:val="26"/>
        </w:rPr>
        <w:t xml:space="preserve">муниципальную</w:t>
      </w:r>
      <w:r>
        <w:rPr>
          <w:b/>
          <w:color w:val="000000"/>
          <w:sz w:val="26"/>
          <w:szCs w:val="26"/>
        </w:rPr>
        <w:t xml:space="preserve"> услугу, а также их должностных лиц, </w:t>
      </w:r>
      <w:r>
        <w:rPr>
          <w:b/>
          <w:color w:val="000000"/>
          <w:sz w:val="26"/>
          <w:szCs w:val="26"/>
        </w:rPr>
        <w:t xml:space="preserve">муниципальн</w:t>
      </w:r>
      <w:r>
        <w:rPr>
          <w:b/>
          <w:color w:val="000000"/>
          <w:sz w:val="26"/>
          <w:szCs w:val="26"/>
        </w:rPr>
        <w:t xml:space="preserve">ых</w:t>
      </w:r>
      <w:r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 xml:space="preserve">служащих</w:t>
      </w:r>
      <w:r>
        <w:rPr>
          <w:b/>
          <w:color w:val="000000"/>
          <w:sz w:val="26"/>
          <w:szCs w:val="26"/>
        </w:rPr>
      </w:r>
      <w:r/>
    </w:p>
    <w:p>
      <w:pPr>
        <w:pStyle w:val="649"/>
        <w:ind w:firstLine="709"/>
        <w:jc w:val="center"/>
        <w:widowControl w:val="off"/>
        <w:rPr>
          <w:b/>
          <w:color w:val="000000"/>
          <w:sz w:val="26"/>
          <w:szCs w:val="26"/>
        </w:rPr>
        <w:outlineLvl w:val="1"/>
      </w:pPr>
      <w:r>
        <w:rPr>
          <w:b/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57</w:t>
      </w:r>
      <w:r>
        <w:rPr>
          <w:color w:val="000000"/>
          <w:sz w:val="26"/>
          <w:szCs w:val="26"/>
        </w:rPr>
        <w:t xml:space="preserve">. Заявитель имеет право на обжалование решения и (или) действий (бездействия)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</w:t>
      </w:r>
      <w:r>
        <w:rPr>
          <w:color w:val="000000"/>
          <w:sz w:val="26"/>
          <w:szCs w:val="26"/>
        </w:rPr>
        <w:t xml:space="preserve"> округа</w:t>
      </w:r>
      <w:r>
        <w:rPr>
          <w:color w:val="000000"/>
          <w:sz w:val="26"/>
          <w:szCs w:val="26"/>
        </w:rPr>
        <w:t xml:space="preserve">, должностных лиц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</w:t>
      </w:r>
      <w:r>
        <w:rPr>
          <w:color w:val="000000"/>
          <w:sz w:val="26"/>
          <w:szCs w:val="26"/>
        </w:rPr>
        <w:t xml:space="preserve"> округа</w:t>
      </w:r>
      <w:r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муниципальн</w:t>
      </w:r>
      <w:r>
        <w:rPr>
          <w:color w:val="000000"/>
          <w:sz w:val="26"/>
          <w:szCs w:val="26"/>
        </w:rPr>
        <w:t xml:space="preserve">ых</w:t>
      </w:r>
      <w:r>
        <w:rPr>
          <w:color w:val="000000"/>
          <w:sz w:val="26"/>
          <w:szCs w:val="26"/>
        </w:rPr>
        <w:t xml:space="preserve"> служащих, а также работника многофункционального центра при предоставлении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в досудебном (внесудебном) порядке (далее – жалоба).</w:t>
      </w:r>
      <w:r/>
    </w:p>
    <w:p>
      <w:pPr>
        <w:pStyle w:val="649"/>
        <w:ind w:firstLine="709"/>
        <w:jc w:val="both"/>
        <w:rPr>
          <w:b/>
          <w:color w:val="000000"/>
          <w:sz w:val="26"/>
          <w:szCs w:val="26"/>
        </w:rPr>
        <w:outlineLvl w:val="0"/>
      </w:pPr>
      <w:r>
        <w:rPr>
          <w:b/>
          <w:color w:val="000000"/>
          <w:sz w:val="26"/>
          <w:szCs w:val="26"/>
        </w:rPr>
      </w:r>
      <w:r/>
    </w:p>
    <w:p>
      <w:pPr>
        <w:pStyle w:val="64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 xml:space="preserve"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  <w:r/>
    </w:p>
    <w:p>
      <w:pPr>
        <w:pStyle w:val="649"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bCs/>
          <w:color w:val="000000"/>
          <w:sz w:val="26"/>
          <w:szCs w:val="26"/>
        </w:rPr>
        <w:t xml:space="preserve">58</w:t>
      </w:r>
      <w:r>
        <w:rPr>
          <w:bCs/>
          <w:color w:val="000000"/>
          <w:sz w:val="26"/>
          <w:szCs w:val="26"/>
        </w:rPr>
        <w:t xml:space="preserve">. </w:t>
      </w:r>
      <w:r>
        <w:rPr>
          <w:sz w:val="26"/>
          <w:szCs w:val="26"/>
        </w:rPr>
        <w:t xml:space="preserve">Заявитель вправе в досудебном (внесудебном) порядке обратиться с жалобой на решения и действия (бездействие) администрации, ее должностных лиц, муниципальных служащих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 также многофункционального центра предоставления государственных и муниципальных услуг и привлекаемых им организаций, их работников (далее – жалоба).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 Жалобы подаются: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1) на решения и действия (бездействие) муниципальных служащих администрации – главе </w:t>
      </w:r>
      <w:r>
        <w:rPr>
          <w:color w:val="000000"/>
          <w:sz w:val="26"/>
          <w:szCs w:val="26"/>
        </w:rPr>
        <w:t xml:space="preserve">Каргопольского муниципального округа</w:t>
      </w:r>
      <w:r>
        <w:rPr>
          <w:sz w:val="26"/>
          <w:szCs w:val="26"/>
        </w:rPr>
        <w:t xml:space="preserve">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2) на решения и действия (бездействие) работника (кроме руководителя) многофункционального центра предоставления государственных и муниципальных услуг – руководителю многофункционального центра предоставления государственных и муниципальных услуг;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3) на решения и действия (бездействие) руководителя многофункционального центра предоставления государственных и муниципальных услуг – министру связи и информационных технологий Архангельской области;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4) на решения и действия (бездействие) работника организации, привлекаемой многофункциональным центром предоставления государственных и муниципальных услуг, – руководителю этой организации.</w:t>
      </w:r>
      <w:r/>
    </w:p>
    <w:p>
      <w:pPr>
        <w:pStyle w:val="649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Жалобы рассматриваются должностными лицами, указанными в пункте </w:t>
      </w:r>
      <w:r>
        <w:rPr>
          <w:sz w:val="26"/>
          <w:szCs w:val="26"/>
        </w:rPr>
        <w:t xml:space="preserve">51</w:t>
      </w:r>
      <w:r>
        <w:rPr>
          <w:sz w:val="26"/>
          <w:szCs w:val="26"/>
        </w:rPr>
        <w:t xml:space="preserve"> настоящего административного регламента, в порядке, предусмотренном Федеральным законом от 27 июля 2010 года № 210-ФЗ «Об организации предоставления государственных и муниципальных услуг» и настоящим административным регламентом.</w:t>
      </w:r>
      <w:r/>
    </w:p>
    <w:p>
      <w:pPr>
        <w:pStyle w:val="649"/>
        <w:ind w:firstLine="709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5.2 </w:t>
      </w:r>
      <w:r>
        <w:rPr>
          <w:b/>
          <w:bCs/>
          <w:color w:val="000000"/>
          <w:sz w:val="26"/>
          <w:szCs w:val="26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59</w:t>
      </w:r>
      <w:r>
        <w:rPr>
          <w:color w:val="000000"/>
          <w:sz w:val="26"/>
          <w:szCs w:val="26"/>
        </w:rPr>
        <w:t xml:space="preserve">. Информация о порядке подачи и рассмотрения жалобы размещается на информационных стендах в местах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на сайте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</w:t>
      </w:r>
      <w:r>
        <w:rPr>
          <w:color w:val="000000"/>
          <w:sz w:val="26"/>
          <w:szCs w:val="26"/>
        </w:rPr>
        <w:t xml:space="preserve"> округа</w:t>
      </w:r>
      <w:r>
        <w:rPr>
          <w:color w:val="000000"/>
          <w:sz w:val="26"/>
          <w:szCs w:val="26"/>
        </w:rPr>
        <w:t xml:space="preserve">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r>
        <w:rPr>
          <w:b/>
          <w:bCs/>
          <w:color w:val="000000"/>
          <w:sz w:val="26"/>
          <w:szCs w:val="26"/>
        </w:rPr>
      </w:r>
      <w:r/>
    </w:p>
    <w:p>
      <w:pPr>
        <w:pStyle w:val="649"/>
        <w:jc w:val="center"/>
        <w:spacing w:before="28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5.3 </w:t>
      </w:r>
      <w:r>
        <w:rPr>
          <w:b/>
          <w:bCs/>
          <w:color w:val="000000"/>
          <w:sz w:val="26"/>
          <w:szCs w:val="26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r>
        <w:rPr>
          <w:b/>
          <w:bCs/>
          <w:color w:val="000000"/>
          <w:sz w:val="26"/>
          <w:szCs w:val="26"/>
        </w:rPr>
        <w:t xml:space="preserve">муниципальной</w:t>
      </w:r>
      <w:r>
        <w:rPr>
          <w:b/>
          <w:bCs/>
          <w:color w:val="000000"/>
          <w:sz w:val="26"/>
          <w:szCs w:val="26"/>
        </w:rPr>
        <w:t xml:space="preserve"> услуги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60</w:t>
      </w:r>
      <w:r>
        <w:rPr>
          <w:color w:val="000000"/>
          <w:sz w:val="26"/>
          <w:szCs w:val="26"/>
        </w:rPr>
        <w:t xml:space="preserve">. Порядок досудебного (внесудебного) обжалования решений и действий (бездействия) </w:t>
      </w:r>
      <w:r>
        <w:rPr>
          <w:color w:val="000000"/>
          <w:sz w:val="26"/>
          <w:szCs w:val="26"/>
        </w:rPr>
        <w:t xml:space="preserve">администрации Каргопольского муниципального округа</w:t>
      </w:r>
      <w:r>
        <w:rPr>
          <w:color w:val="000000"/>
          <w:sz w:val="26"/>
          <w:szCs w:val="26"/>
        </w:rPr>
        <w:t xml:space="preserve">, а также его должностных лиц регулируется: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Федеральным </w:t>
      </w:r>
      <w:r>
        <w:rPr>
          <w:color w:val="000000"/>
          <w:sz w:val="26"/>
          <w:szCs w:val="26"/>
        </w:rPr>
        <w:fldChar w:fldCharType="begin"/>
      </w:r>
      <w:r>
        <w:rPr>
          <w:color w:val="000000"/>
          <w:sz w:val="26"/>
          <w:szCs w:val="26"/>
        </w:rPr>
        <w:instrText xml:space="preserve"> HYPERLINK "consultantplus://offline/ref=A397FE100A04CF436DCCCECBCB31C68B42BB23069BBDB806F655A1EE54601F0A9EDC906DB7BA2E4666A03B3A4CDA072EB6A14582EAF0xAG" </w:instrText>
      </w:r>
      <w:r>
        <w:rPr>
          <w:color w:val="000000"/>
          <w:sz w:val="26"/>
          <w:szCs w:val="26"/>
        </w:rPr>
        <w:fldChar w:fldCharType="separate"/>
      </w:r>
      <w:r>
        <w:rPr>
          <w:color w:val="000000"/>
          <w:sz w:val="26"/>
          <w:szCs w:val="26"/>
        </w:rPr>
        <w:t xml:space="preserve">законом</w:t>
      </w:r>
      <w:r>
        <w:rPr>
          <w:color w:val="000000"/>
          <w:sz w:val="26"/>
          <w:szCs w:val="26"/>
        </w:rPr>
        <w:fldChar w:fldCharType="end"/>
      </w:r>
      <w:r>
        <w:rPr>
          <w:color w:val="000000"/>
          <w:sz w:val="26"/>
          <w:szCs w:val="26"/>
        </w:rPr>
        <w:t xml:space="preserve"> «Об организации предоставления государственных и муниципальных услуг»;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fldChar w:fldCharType="begin"/>
      </w:r>
      <w:r>
        <w:rPr>
          <w:color w:val="000000"/>
          <w:sz w:val="26"/>
          <w:szCs w:val="26"/>
        </w:rPr>
        <w:instrText xml:space="preserve"> HYPERLINK "consultantplus://offline/ref=A397FE100A04CF436DCCCECBCB31C68B42BE200191B8B806F655A1EE54601F0A8CDCC862B6B13B1233FA6C374EFDx9G" </w:instrText>
      </w:r>
      <w:r>
        <w:rPr>
          <w:color w:val="000000"/>
          <w:sz w:val="26"/>
          <w:szCs w:val="26"/>
        </w:rPr>
        <w:fldChar w:fldCharType="separate"/>
      </w:r>
      <w:r>
        <w:rPr>
          <w:color w:val="000000"/>
          <w:sz w:val="26"/>
          <w:szCs w:val="26"/>
        </w:rPr>
        <w:t xml:space="preserve">постановлением</w:t>
      </w:r>
      <w:r>
        <w:rPr>
          <w:color w:val="000000"/>
          <w:sz w:val="26"/>
          <w:szCs w:val="26"/>
        </w:rPr>
        <w:fldChar w:fldCharType="end"/>
      </w:r>
      <w:r>
        <w:rPr>
          <w:color w:val="000000"/>
          <w:sz w:val="26"/>
          <w:szCs w:val="26"/>
        </w:rPr>
        <w:t xml:space="preserve"> Правительства Российской Федер</w:t>
      </w:r>
      <w:r>
        <w:rPr>
          <w:color w:val="000000"/>
          <w:sz w:val="26"/>
          <w:szCs w:val="26"/>
        </w:rPr>
        <w:t xml:space="preserve">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jc w:val="center"/>
        <w:widowControl w:val="off"/>
        <w:tabs>
          <w:tab w:val="left" w:pos="567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r/>
    </w:p>
    <w:p>
      <w:pPr>
        <w:pStyle w:val="64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6.1 </w:t>
      </w:r>
      <w:r>
        <w:rPr>
          <w:b/>
          <w:color w:val="000000"/>
          <w:sz w:val="26"/>
          <w:szCs w:val="26"/>
        </w:rPr>
        <w:t xml:space="preserve">Исчерпывающий перечень административных процедур (действий) при предоставлении </w:t>
      </w:r>
      <w:r>
        <w:rPr>
          <w:b/>
          <w:color w:val="000000"/>
          <w:sz w:val="26"/>
          <w:szCs w:val="26"/>
        </w:rPr>
        <w:t xml:space="preserve">муниципальной</w:t>
      </w:r>
      <w:r>
        <w:rPr>
          <w:b/>
          <w:color w:val="000000"/>
          <w:sz w:val="26"/>
          <w:szCs w:val="26"/>
        </w:rPr>
        <w:t xml:space="preserve"> услуги, </w:t>
      </w:r>
      <w:r>
        <w:rPr>
          <w:b/>
          <w:color w:val="000000"/>
          <w:sz w:val="26"/>
          <w:szCs w:val="26"/>
        </w:rPr>
        <w:t xml:space="preserve">выполняемых </w:t>
      </w:r>
      <w:r>
        <w:rPr>
          <w:b/>
          <w:color w:val="000000"/>
          <w:sz w:val="26"/>
          <w:szCs w:val="26"/>
        </w:rPr>
        <w:t xml:space="preserve">многофункциональными центрами 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61.</w:t>
      </w:r>
      <w:r>
        <w:rPr>
          <w:color w:val="000000"/>
          <w:sz w:val="26"/>
          <w:szCs w:val="26"/>
        </w:rPr>
        <w:t xml:space="preserve"> Многофункциональный центр осуществляет: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информирование заявителей о порядке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в многофункциональном центре, по иным вопросам, связанным с предоставлением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а также консультирование заявителей о порядке предоставлени</w:t>
      </w:r>
      <w:r>
        <w:rPr>
          <w:color w:val="000000"/>
          <w:sz w:val="26"/>
          <w:szCs w:val="26"/>
        </w:rPr>
        <w:t xml:space="preserve">я муниципальной </w:t>
      </w:r>
      <w:r>
        <w:rPr>
          <w:color w:val="000000"/>
          <w:sz w:val="26"/>
          <w:szCs w:val="26"/>
        </w:rPr>
        <w:t xml:space="preserve">услуги в многофункциональном центре;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выдачу заявителю результата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</w:t>
      </w:r>
      <w:r>
        <w:rPr>
          <w:color w:val="000000"/>
          <w:sz w:val="26"/>
          <w:szCs w:val="26"/>
        </w:rPr>
        <w:t xml:space="preserve">,</w:t>
      </w:r>
      <w:r>
        <w:rPr>
          <w:color w:val="000000"/>
          <w:sz w:val="26"/>
          <w:szCs w:val="26"/>
        </w:rPr>
        <w:t xml:space="preserve">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услуг;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иные процедуры и действия, предусмотренные Федеральным законом </w:t>
      </w:r>
      <w:r>
        <w:rPr>
          <w:color w:val="000000"/>
          <w:sz w:val="26"/>
          <w:szCs w:val="26"/>
        </w:rPr>
        <w:t xml:space="preserve">                  </w:t>
      </w:r>
      <w:r>
        <w:rPr>
          <w:color w:val="000000"/>
          <w:sz w:val="26"/>
          <w:szCs w:val="26"/>
        </w:rPr>
        <w:t xml:space="preserve">№ 210-ФЗ.</w:t>
      </w:r>
      <w:r/>
    </w:p>
    <w:p>
      <w:pPr>
        <w:pStyle w:val="649"/>
        <w:ind w:firstLine="709"/>
        <w:jc w:val="both"/>
        <w:widowControl w:val="o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6.2 </w:t>
      </w:r>
      <w:r>
        <w:rPr>
          <w:b/>
          <w:color w:val="000000"/>
          <w:sz w:val="26"/>
          <w:szCs w:val="26"/>
        </w:rPr>
        <w:t xml:space="preserve">Информирование заявителей</w:t>
      </w:r>
      <w:r>
        <w:rPr>
          <w:b/>
          <w:color w:val="000000"/>
          <w:sz w:val="26"/>
          <w:szCs w:val="26"/>
        </w:rPr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62.</w:t>
      </w:r>
      <w:r>
        <w:rPr>
          <w:color w:val="000000"/>
          <w:sz w:val="26"/>
          <w:szCs w:val="26"/>
        </w:rPr>
        <w:t xml:space="preserve"> Информирование заявителя многофункциональными центрами осуществляется следующими способами: 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при обращении заявителя в многофункциональный центр лично, по телефону, посредством почтовых отправлений, либо по электронной почте.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 личном обращении работник многофункционального центра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подробно информирует заявителей по интересующим их вопросам в вежливой коррек</w:t>
      </w:r>
      <w:r>
        <w:rPr>
          <w:color w:val="000000"/>
          <w:sz w:val="26"/>
          <w:szCs w:val="26"/>
        </w:rPr>
        <w:t xml:space="preserve">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Ответ на телефонный звонок должен начинаться с </w:t>
      </w:r>
      <w:r>
        <w:rPr>
          <w:color w:val="000000"/>
          <w:sz w:val="26"/>
          <w:szCs w:val="26"/>
        </w:rPr>
        <w:t xml:space="preserve">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осуществляет не более 10 минут; </w:t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изложить обращение в письменной форме (ответ направляется Заявителю в соответствии со способом, указанным в обращении);</w:t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назначить другое время для консультаций.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 консультировании по письмен</w:t>
      </w:r>
      <w:r>
        <w:rPr>
          <w:color w:val="000000"/>
          <w:sz w:val="26"/>
          <w:szCs w:val="26"/>
        </w:rPr>
        <w:t xml:space="preserve">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в письменной форме.</w:t>
      </w:r>
      <w:r/>
    </w:p>
    <w:p>
      <w:pPr>
        <w:pStyle w:val="64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6.3 </w:t>
      </w:r>
      <w:r>
        <w:rPr>
          <w:b/>
          <w:color w:val="000000"/>
          <w:sz w:val="26"/>
          <w:szCs w:val="26"/>
        </w:rPr>
        <w:t xml:space="preserve">Выдача заявителю результата предоставления </w:t>
      </w:r>
      <w:r>
        <w:rPr>
          <w:b/>
          <w:color w:val="000000"/>
          <w:sz w:val="26"/>
          <w:szCs w:val="26"/>
        </w:rPr>
        <w:t xml:space="preserve">муниципальной </w:t>
      </w:r>
      <w:r>
        <w:rPr>
          <w:b/>
          <w:color w:val="000000"/>
          <w:sz w:val="26"/>
          <w:szCs w:val="26"/>
        </w:rPr>
        <w:t xml:space="preserve">услуги</w:t>
      </w:r>
      <w:r/>
    </w:p>
    <w:p>
      <w:pPr>
        <w:pStyle w:val="64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63</w:t>
      </w:r>
      <w:r>
        <w:rPr>
          <w:color w:val="000000"/>
          <w:sz w:val="26"/>
          <w:szCs w:val="26"/>
        </w:rPr>
        <w:t xml:space="preserve">. При наличии в заявлении о предоставлении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указания о выдаче результатов оказания услуги через многофункциональный центр, </w:t>
      </w:r>
      <w:r>
        <w:rPr>
          <w:color w:val="000000"/>
          <w:sz w:val="26"/>
          <w:szCs w:val="26"/>
        </w:rPr>
        <w:t xml:space="preserve">администрация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передает документы в многофункциональный центр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</w:t>
      </w:r>
      <w:r>
        <w:rPr>
          <w:color w:val="000000"/>
          <w:sz w:val="26"/>
          <w:szCs w:val="26"/>
        </w:rPr>
        <w:t xml:space="preserve">администрацией Каргопольского муниципального округа</w:t>
      </w:r>
      <w:r>
        <w:rPr>
          <w:color w:val="000000"/>
          <w:sz w:val="26"/>
          <w:szCs w:val="26"/>
        </w:rPr>
        <w:t xml:space="preserve"> и многофункциональным центром в порядке, утвержденном Постановлением № 797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от 27 сентября 2011 года «</w:t>
      </w:r>
      <w:r>
        <w:rPr>
          <w:color w:val="000000"/>
          <w:sz w:val="26"/>
          <w:szCs w:val="26"/>
        </w:rPr>
        <w:t xml:space="preserve">О взаимодействии между многофункциональ</w:t>
      </w:r>
      <w:r>
        <w:rPr>
          <w:color w:val="000000"/>
          <w:sz w:val="26"/>
          <w:szCs w:val="26"/>
        </w:rPr>
        <w:t xml:space="preserve">ными центрами предоставления государственных и муниципальных 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>
        <w:rPr>
          <w:color w:val="000000"/>
          <w:sz w:val="26"/>
          <w:szCs w:val="26"/>
        </w:rPr>
        <w:t xml:space="preserve">».</w:t>
      </w:r>
      <w:r>
        <w:rPr>
          <w:color w:val="000000"/>
          <w:sz w:val="26"/>
          <w:szCs w:val="26"/>
        </w:rPr>
        <w:t xml:space="preserve"> </w:t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Порядок и сроки передачи </w:t>
      </w:r>
      <w:r>
        <w:rPr>
          <w:color w:val="000000"/>
          <w:sz w:val="26"/>
          <w:szCs w:val="26"/>
        </w:rPr>
        <w:t xml:space="preserve">администрацией Каргопольского муниципального округа</w:t>
      </w:r>
      <w:r>
        <w:rPr>
          <w:color w:val="000000"/>
          <w:sz w:val="26"/>
          <w:szCs w:val="26"/>
        </w:rPr>
        <w:t xml:space="preserve"> таких документов в многофункциональный центр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определяются соглашением о взаимодействии, заключенным ими в порядке, установленном </w:t>
      </w:r>
      <w:r>
        <w:rPr>
          <w:color w:val="000000"/>
          <w:sz w:val="26"/>
          <w:szCs w:val="26"/>
        </w:rPr>
        <w:fldChar w:fldCharType="begin"/>
      </w:r>
      <w:r>
        <w:rPr>
          <w:color w:val="000000"/>
          <w:sz w:val="26"/>
          <w:szCs w:val="26"/>
        </w:rPr>
        <w:instrText xml:space="preserve"> HYPERLINK "consultantplus://offline/ref=23EC67E212900D61DF019C582AF16CFD0DA970E2B8885F37380B4F535B64WEF" </w:instrText>
      </w:r>
      <w:r>
        <w:rPr>
          <w:color w:val="000000"/>
          <w:sz w:val="26"/>
          <w:szCs w:val="26"/>
        </w:rPr>
        <w:fldChar w:fldCharType="separate"/>
      </w:r>
      <w:r>
        <w:rPr>
          <w:color w:val="000000"/>
          <w:sz w:val="26"/>
          <w:szCs w:val="26"/>
        </w:rPr>
        <w:t xml:space="preserve">Постановл</w:t>
      </w:r>
      <w:bookmarkStart w:id="0" w:name="_Hlt94779343"/>
      <w:r/>
      <w:bookmarkStart w:id="1" w:name="_Hlt94779344"/>
      <w:r>
        <w:rPr>
          <w:color w:val="000000"/>
          <w:sz w:val="26"/>
          <w:szCs w:val="26"/>
        </w:rPr>
        <w:t xml:space="preserve">е</w:t>
      </w:r>
      <w:bookmarkEnd w:id="0"/>
      <w:r/>
      <w:bookmarkEnd w:id="1"/>
      <w:r>
        <w:rPr>
          <w:color w:val="000000"/>
          <w:sz w:val="26"/>
          <w:szCs w:val="26"/>
        </w:rPr>
        <w:t xml:space="preserve">нием</w:t>
      </w:r>
      <w:r>
        <w:rPr>
          <w:color w:val="000000"/>
          <w:sz w:val="26"/>
          <w:szCs w:val="26"/>
        </w:rPr>
        <w:fldChar w:fldCharType="end"/>
      </w:r>
      <w:r>
        <w:rPr>
          <w:color w:val="000000"/>
          <w:sz w:val="26"/>
          <w:szCs w:val="26"/>
        </w:rPr>
        <w:t xml:space="preserve"> № 797</w:t>
      </w:r>
      <w:r>
        <w:rPr>
          <w:color w:val="000000"/>
          <w:sz w:val="26"/>
          <w:szCs w:val="26"/>
        </w:rPr>
        <w:t xml:space="preserve"> от 27 сентября 2011 года «</w:t>
      </w:r>
      <w:r>
        <w:rPr>
          <w:color w:val="000000"/>
          <w:sz w:val="26"/>
          <w:szCs w:val="26"/>
        </w:rPr>
        <w:t xml:space="preserve">О взаимодействии между многофункциональ</w:t>
      </w:r>
      <w:r>
        <w:rPr>
          <w:color w:val="000000"/>
          <w:sz w:val="26"/>
          <w:szCs w:val="26"/>
        </w:rPr>
        <w:t xml:space="preserve">ными центрами предоставления государственных и муниципальных 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>
        <w:rPr>
          <w:color w:val="000000"/>
          <w:sz w:val="26"/>
          <w:szCs w:val="26"/>
        </w:rPr>
        <w:t xml:space="preserve">». </w:t>
      </w: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64</w:t>
      </w:r>
      <w:r>
        <w:rPr>
          <w:color w:val="000000"/>
          <w:sz w:val="26"/>
          <w:szCs w:val="26"/>
        </w:rPr>
        <w:t xml:space="preserve">. Прием заявителей для выдачи документов, являющихся результатом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Работник многофункционального центра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осуществляет следующие действия:</w:t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проверяет полномочия представителя заявителя (в случае обращения представителя заявителя);</w:t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определяет статус исполнения заявления заявителя в ГИС;</w:t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распечатывает результат предоставления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услуги в виде экземпляра эл</w:t>
      </w:r>
      <w:r>
        <w:rPr>
          <w:color w:val="000000"/>
          <w:sz w:val="26"/>
          <w:szCs w:val="26"/>
        </w:rPr>
        <w:t xml:space="preserve">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заверя</w:t>
      </w:r>
      <w:r>
        <w:rPr>
          <w:color w:val="000000"/>
          <w:sz w:val="26"/>
          <w:szCs w:val="26"/>
        </w:rPr>
        <w:t xml:space="preserve">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выдает документы заявителю, при необходимости запрашивает у заявителя подписи за каждый выданный документ;</w:t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запрашивает согласие заявителя на участие в смс-опросе для оценки качества предоставленных услуг многофункциональным центром.</w:t>
      </w:r>
      <w:r>
        <w:rPr>
          <w:b/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Приложение № 1</w:t>
      </w:r>
      <w:r/>
    </w:p>
    <w:p>
      <w:pPr>
        <w:pStyle w:val="649"/>
        <w:ind w:left="3969" w:firstLine="567"/>
        <w:jc w:val="right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 Административному регламенту</w:t>
      </w:r>
      <w:r/>
    </w:p>
    <w:p>
      <w:pPr>
        <w:pStyle w:val="649"/>
        <w:contextualSpacing w:val="true"/>
        <w:ind w:left="3969" w:right="-1" w:firstLine="567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предоставлению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услуги</w:t>
      </w:r>
      <w:r/>
    </w:p>
    <w:p>
      <w:pPr>
        <w:pStyle w:val="649"/>
        <w:ind w:left="3969" w:firstLine="709"/>
        <w:jc w:val="right"/>
        <w:tabs>
          <w:tab w:val="left" w:pos="7920" w:leader="none"/>
        </w:tabs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</w:r>
      <w:r/>
    </w:p>
    <w:p>
      <w:pPr>
        <w:pStyle w:val="649"/>
        <w:jc w:val="center"/>
        <w:widowControl w:val="off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Форма решения о предоставлении </w:t>
      </w:r>
      <w:r>
        <w:rPr>
          <w:b/>
          <w:bCs/>
          <w:color w:val="000000"/>
          <w:sz w:val="26"/>
          <w:szCs w:val="26"/>
        </w:rPr>
        <w:t xml:space="preserve">муниципальной</w:t>
      </w:r>
      <w:r>
        <w:rPr>
          <w:b/>
          <w:bCs/>
          <w:color w:val="000000"/>
          <w:sz w:val="26"/>
          <w:szCs w:val="26"/>
        </w:rPr>
        <w:t xml:space="preserve"> услуги</w:t>
      </w:r>
      <w:r>
        <w:rPr>
          <w:b/>
          <w:bCs/>
          <w:color w:val="000000"/>
          <w:sz w:val="26"/>
          <w:szCs w:val="26"/>
        </w:rPr>
        <w:t xml:space="preserve"> </w:t>
      </w:r>
      <w:r/>
    </w:p>
    <w:p>
      <w:pPr>
        <w:pStyle w:val="649"/>
        <w:jc w:val="center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администрацией Каргопольского муниципального округа</w:t>
      </w:r>
      <w:r>
        <w:rPr>
          <w:b/>
          <w:bCs/>
          <w:sz w:val="26"/>
          <w:szCs w:val="26"/>
        </w:rPr>
      </w:r>
      <w:r/>
    </w:p>
    <w:p>
      <w:pPr>
        <w:pStyle w:val="649"/>
        <w:contextualSpacing w:val="true"/>
        <w:ind w:right="-1"/>
        <w:jc w:val="center"/>
        <w:widowControl w:val="off"/>
        <w:tabs>
          <w:tab w:val="left" w:pos="0" w:leader="none"/>
        </w:tabs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28"/>
        <w:gridCol w:w="2148"/>
        <w:gridCol w:w="5794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649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/>
            <w:bookmarkStart w:id="2" w:name="_Hlk76508777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148" w:type="dxa"/>
            <w:vAlign w:val="top"/>
            <w:textDirection w:val="lrTb"/>
            <w:noWrap w:val="false"/>
          </w:tcPr>
          <w:p>
            <w:pPr>
              <w:pStyle w:val="649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794" w:type="dxa"/>
            <w:vAlign w:val="top"/>
            <w:textDirection w:val="lrTb"/>
            <w:noWrap w:val="false"/>
          </w:tcPr>
          <w:p>
            <w:pPr>
              <w:pStyle w:val="649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Кому _________________________________</w:t>
            </w:r>
            <w:r/>
          </w:p>
          <w:p>
            <w:pPr>
              <w:pStyle w:val="649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                           (фамилия, имя, отчество)</w:t>
            </w:r>
            <w:r/>
          </w:p>
          <w:p>
            <w:pPr>
              <w:pStyle w:val="649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______________________________________</w:t>
            </w:r>
            <w:r/>
          </w:p>
          <w:p>
            <w:pPr>
              <w:pStyle w:val="649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                                     </w:t>
            </w:r>
            <w:r/>
          </w:p>
          <w:p>
            <w:pPr>
              <w:pStyle w:val="649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 ______________________________________</w:t>
            </w:r>
            <w:r/>
          </w:p>
          <w:p>
            <w:pPr>
              <w:pStyle w:val="649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                (телефон и адрес электронной почты)</w:t>
            </w:r>
            <w:r/>
          </w:p>
          <w:p>
            <w:pPr>
              <w:pStyle w:val="649"/>
              <w:ind w:left="30"/>
              <w:jc w:val="right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r>
            <w:r/>
          </w:p>
          <w:p>
            <w:pPr>
              <w:pStyle w:val="649"/>
              <w:ind w:left="30" w:right="-141"/>
              <w:jc w:val="right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r>
            <w:r/>
          </w:p>
        </w:tc>
      </w:tr>
    </w:tbl>
    <w:p>
      <w:pPr>
        <w:pStyle w:val="64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РЕШЕНИЕ</w:t>
      </w:r>
      <w:r/>
    </w:p>
    <w:p>
      <w:pPr>
        <w:pStyle w:val="64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о предоставлении жилого помещения  </w:t>
      </w:r>
      <w:r/>
    </w:p>
    <w:p>
      <w:pPr>
        <w:pStyle w:val="649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</w:r>
      <w:r/>
    </w:p>
    <w:tbl>
      <w:tblPr>
        <w:tblW w:w="963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01"/>
        <w:gridCol w:w="5038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01" w:type="dxa"/>
            <w:vAlign w:val="top"/>
            <w:textDirection w:val="lrTb"/>
            <w:noWrap w:val="false"/>
          </w:tcPr>
          <w:p>
            <w:pPr>
              <w:pStyle w:val="649"/>
              <w:jc w:val="both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Дата ___________</w:t>
            </w:r>
            <w:r/>
          </w:p>
          <w:p>
            <w:pPr>
              <w:pStyle w:val="649"/>
              <w:rPr>
                <w:rFonts w:eastAsia="Calibri"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i/>
                <w:iCs/>
                <w:color w:val="000000"/>
                <w:sz w:val="26"/>
                <w:szCs w:val="26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38" w:type="dxa"/>
            <w:vAlign w:val="top"/>
            <w:textDirection w:val="lrTb"/>
            <w:noWrap w:val="false"/>
          </w:tcPr>
          <w:p>
            <w:pPr>
              <w:pStyle w:val="649"/>
              <w:jc w:val="right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№ ________</w:t>
            </w:r>
            <w:r/>
          </w:p>
        </w:tc>
      </w:tr>
    </w:tbl>
    <w:p>
      <w:pPr>
        <w:pStyle w:val="649"/>
        <w:jc w:val="center"/>
        <w:rPr>
          <w:bCs/>
          <w:color w:val="000000"/>
          <w:sz w:val="26"/>
          <w:szCs w:val="26"/>
        </w:rPr>
      </w:pPr>
      <w:r/>
      <w:bookmarkEnd w:id="2"/>
      <w:r>
        <w:rPr>
          <w:bCs/>
          <w:color w:val="000000"/>
          <w:sz w:val="26"/>
          <w:szCs w:val="26"/>
        </w:rPr>
      </w:r>
      <w:r/>
    </w:p>
    <w:p>
      <w:pPr>
        <w:pStyle w:val="682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По результатам рассмотрения заявления от __________ № __________ </w:t>
        <w:br/>
        <w:t xml:space="preserve">и приложенных к нему документов, в соответствии со статьей 57 Жилищного кодекса Российской Федерации принято решение предоставить жилое помещение:</w:t>
      </w:r>
      <w:r/>
    </w:p>
    <w:p>
      <w:pPr>
        <w:pStyle w:val="682"/>
        <w:ind w:firstLine="567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_________________________________________________________________                                                                                                          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ФИО заявителя</w:t>
      </w:r>
      <w:r>
        <w:rPr>
          <w:rFonts w:ascii="Times New Roman" w:hAnsi="Times New Roman"/>
          <w:bCs/>
          <w:color w:val="000000"/>
          <w:sz w:val="26"/>
          <w:szCs w:val="26"/>
        </w:rPr>
      </w:r>
      <w:r/>
    </w:p>
    <w:p>
      <w:pPr>
        <w:pStyle w:val="682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и совместно проживающим с ним членам семьи:</w:t>
      </w:r>
      <w:r/>
    </w:p>
    <w:p>
      <w:pPr>
        <w:pStyle w:val="682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1. </w:t>
      </w:r>
      <w:r/>
    </w:p>
    <w:p>
      <w:pPr>
        <w:pStyle w:val="682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2. </w:t>
      </w:r>
      <w:r/>
    </w:p>
    <w:p>
      <w:pPr>
        <w:pStyle w:val="682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/>
    </w:p>
    <w:tbl>
      <w:tblPr>
        <w:tblW w:w="0" w:type="auto"/>
        <w:tblInd w:w="122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50"/>
        <w:gridCol w:w="6350"/>
      </w:tblGrid>
      <w:tr>
        <w:trPr>
          <w:trHeight w:val="435"/>
        </w:trPr>
        <w:tc>
          <w:tcPr>
            <w:gridSpan w:val="2"/>
            <w:tcW w:w="9200" w:type="dxa"/>
            <w:vAlign w:val="top"/>
            <w:textDirection w:val="lrTb"/>
            <w:noWrap w:val="false"/>
          </w:tcPr>
          <w:p>
            <w:pPr>
              <w:pStyle w:val="682"/>
              <w:ind w:left="-14" w:firstLine="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Сведения о жилом помещении</w:t>
            </w:r>
            <w:r/>
          </w:p>
        </w:tc>
      </w:tr>
      <w:tr>
        <w:trPr>
          <w:trHeight w:val="256"/>
        </w:trPr>
        <w:tc>
          <w:tcPr>
            <w:tcW w:w="2850" w:type="dxa"/>
            <w:vAlign w:val="top"/>
            <w:textDirection w:val="lrTb"/>
            <w:noWrap w:val="false"/>
          </w:tcPr>
          <w:p>
            <w:pPr>
              <w:pStyle w:val="68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Вид жилого помещения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/>
          </w:p>
        </w:tc>
        <w:tc>
          <w:tcPr>
            <w:tcW w:w="6350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345"/>
        </w:trPr>
        <w:tc>
          <w:tcPr>
            <w:tcW w:w="2850" w:type="dxa"/>
            <w:vAlign w:val="top"/>
            <w:textDirection w:val="lrTb"/>
            <w:noWrap w:val="false"/>
          </w:tcPr>
          <w:p>
            <w:pPr>
              <w:pStyle w:val="649"/>
              <w:spacing w:lineRule="auto" w:line="276"/>
              <w:rPr>
                <w:rFonts w:eastAsia="Calibri"/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</w:rPr>
              <w:t xml:space="preserve">Адрес</w:t>
            </w:r>
            <w:r/>
          </w:p>
        </w:tc>
        <w:tc>
          <w:tcPr>
            <w:tcW w:w="6350" w:type="dxa"/>
            <w:vAlign w:val="top"/>
            <w:textDirection w:val="lrTb"/>
            <w:noWrap w:val="false"/>
          </w:tcPr>
          <w:p>
            <w:pPr>
              <w:pStyle w:val="649"/>
              <w:rPr>
                <w:rFonts w:eastAsia="Calibri"/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</w:rPr>
            </w:r>
            <w:r/>
          </w:p>
        </w:tc>
      </w:tr>
      <w:tr>
        <w:trPr>
          <w:trHeight w:val="280"/>
        </w:trPr>
        <w:tc>
          <w:tcPr>
            <w:tcW w:w="2850" w:type="dxa"/>
            <w:vAlign w:val="top"/>
            <w:textDirection w:val="lrTb"/>
            <w:noWrap w:val="false"/>
          </w:tcPr>
          <w:p>
            <w:pPr>
              <w:pStyle w:val="649"/>
              <w:ind w:left="-14"/>
              <w:spacing w:lineRule="auto" w:line="276"/>
              <w:rPr>
                <w:rFonts w:eastAsia="Calibri"/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</w:rPr>
              <w:t xml:space="preserve">Количество комнат</w:t>
            </w:r>
            <w:r/>
          </w:p>
        </w:tc>
        <w:tc>
          <w:tcPr>
            <w:tcW w:w="6350" w:type="dxa"/>
            <w:vAlign w:val="top"/>
            <w:textDirection w:val="lrTb"/>
            <w:noWrap w:val="false"/>
          </w:tcPr>
          <w:p>
            <w:pPr>
              <w:pStyle w:val="649"/>
              <w:rPr>
                <w:rFonts w:eastAsia="Calibri"/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</w:rPr>
            </w:r>
            <w:r/>
          </w:p>
        </w:tc>
      </w:tr>
      <w:tr>
        <w:trPr>
          <w:trHeight w:val="369"/>
        </w:trPr>
        <w:tc>
          <w:tcPr>
            <w:tcW w:w="2850" w:type="dxa"/>
            <w:vAlign w:val="top"/>
            <w:textDirection w:val="lrTb"/>
            <w:noWrap w:val="false"/>
          </w:tcPr>
          <w:p>
            <w:pPr>
              <w:pStyle w:val="649"/>
              <w:spacing w:lineRule="auto" w:line="276"/>
              <w:rPr>
                <w:rFonts w:eastAsia="Calibri"/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</w:rPr>
              <w:t xml:space="preserve">Общая площадь</w:t>
            </w:r>
            <w:r/>
          </w:p>
        </w:tc>
        <w:tc>
          <w:tcPr>
            <w:tcW w:w="6350" w:type="dxa"/>
            <w:vAlign w:val="top"/>
            <w:textDirection w:val="lrTb"/>
            <w:noWrap w:val="false"/>
          </w:tcPr>
          <w:p>
            <w:pPr>
              <w:pStyle w:val="649"/>
              <w:rPr>
                <w:rFonts w:eastAsia="Calibri"/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</w:rPr>
            </w:r>
            <w:r/>
          </w:p>
        </w:tc>
      </w:tr>
      <w:tr>
        <w:trPr>
          <w:trHeight w:val="275"/>
        </w:trPr>
        <w:tc>
          <w:tcPr>
            <w:tcW w:w="2850" w:type="dxa"/>
            <w:vAlign w:val="top"/>
            <w:textDirection w:val="lrTb"/>
            <w:noWrap w:val="false"/>
          </w:tcPr>
          <w:p>
            <w:pPr>
              <w:pStyle w:val="649"/>
              <w:spacing w:lineRule="auto" w:line="276"/>
              <w:rPr>
                <w:rFonts w:eastAsia="Calibri"/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</w:rPr>
              <w:t xml:space="preserve">Жилая площадь</w:t>
            </w:r>
            <w:r/>
          </w:p>
        </w:tc>
        <w:tc>
          <w:tcPr>
            <w:tcW w:w="6350" w:type="dxa"/>
            <w:vAlign w:val="top"/>
            <w:textDirection w:val="lrTb"/>
            <w:noWrap w:val="false"/>
          </w:tcPr>
          <w:p>
            <w:pPr>
              <w:pStyle w:val="649"/>
              <w:rPr>
                <w:rFonts w:eastAsia="Calibri"/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</w:rPr>
            </w:r>
            <w:r/>
          </w:p>
        </w:tc>
      </w:tr>
    </w:tbl>
    <w:p>
      <w:pPr>
        <w:pStyle w:val="649"/>
        <w:ind w:firstLine="709"/>
        <w:jc w:val="both"/>
        <w:spacing w:lineRule="auto" w:line="276"/>
        <w:rPr>
          <w:rFonts w:eastAsia="Calibri"/>
          <w:bCs/>
          <w:color w:val="000000"/>
          <w:sz w:val="26"/>
          <w:szCs w:val="26"/>
        </w:rPr>
      </w:pPr>
      <w:r>
        <w:rPr>
          <w:rFonts w:eastAsia="Calibri"/>
          <w:bCs/>
          <w:color w:val="000000"/>
          <w:sz w:val="26"/>
          <w:szCs w:val="26"/>
        </w:rPr>
      </w:r>
      <w:r/>
    </w:p>
    <w:p>
      <w:pPr>
        <w:pStyle w:val="649"/>
        <w:jc w:val="both"/>
        <w:spacing w:lineRule="auto" w:line="276"/>
        <w:rPr>
          <w:rFonts w:eastAsia="Calibri"/>
          <w:bCs/>
          <w:color w:val="000000"/>
          <w:sz w:val="26"/>
          <w:szCs w:val="26"/>
        </w:rPr>
      </w:pPr>
      <w:r>
        <w:rPr>
          <w:rFonts w:eastAsia="Calibri"/>
          <w:bCs/>
          <w:color w:val="000000"/>
          <w:sz w:val="26"/>
          <w:szCs w:val="26"/>
        </w:rPr>
        <w:t xml:space="preserve">____</w:t>
      </w:r>
      <w:r>
        <w:rPr>
          <w:rFonts w:eastAsia="Calibri"/>
          <w:bCs/>
          <w:color w:val="000000"/>
          <w:sz w:val="26"/>
          <w:szCs w:val="26"/>
        </w:rPr>
        <w:t xml:space="preserve">___________________</w:t>
      </w:r>
      <w:r>
        <w:rPr>
          <w:rFonts w:eastAsia="Calibri"/>
          <w:bCs/>
          <w:color w:val="000000"/>
          <w:sz w:val="26"/>
          <w:szCs w:val="26"/>
        </w:rPr>
        <w:t xml:space="preserve">             ___________            ________________________</w:t>
      </w:r>
      <w:r/>
    </w:p>
    <w:p>
      <w:pPr>
        <w:pStyle w:val="649"/>
        <w:ind w:firstLine="709"/>
        <w:jc w:val="both"/>
        <w:spacing w:lineRule="auto" w:line="276"/>
        <w:rPr>
          <w:rFonts w:eastAsia="Calibri"/>
          <w:bCs/>
          <w:color w:val="000000"/>
          <w:sz w:val="16"/>
          <w:szCs w:val="16"/>
        </w:rPr>
      </w:pPr>
      <w:r>
        <w:rPr>
          <w:rFonts w:eastAsia="Calibri"/>
          <w:bCs/>
          <w:color w:val="000000"/>
          <w:sz w:val="16"/>
          <w:szCs w:val="16"/>
        </w:rPr>
        <w:t xml:space="preserve">(должность                                                         (подпись)                    (расшифровка подписи)</w:t>
      </w:r>
      <w:r/>
    </w:p>
    <w:p>
      <w:pPr>
        <w:pStyle w:val="649"/>
        <w:ind w:firstLine="709"/>
        <w:jc w:val="both"/>
        <w:spacing w:lineRule="auto" w:line="276"/>
        <w:rPr>
          <w:rFonts w:eastAsia="Calibri"/>
          <w:bCs/>
          <w:color w:val="000000"/>
          <w:sz w:val="16"/>
          <w:szCs w:val="16"/>
        </w:rPr>
      </w:pPr>
      <w:r>
        <w:rPr>
          <w:rFonts w:eastAsia="Calibri"/>
          <w:bCs/>
          <w:color w:val="000000"/>
          <w:sz w:val="16"/>
          <w:szCs w:val="16"/>
        </w:rPr>
        <w:t xml:space="preserve">сотрудника органа власти, </w:t>
      </w:r>
      <w:r/>
    </w:p>
    <w:p>
      <w:pPr>
        <w:pStyle w:val="649"/>
        <w:ind w:firstLine="709"/>
        <w:jc w:val="both"/>
        <w:spacing w:lineRule="auto" w:line="276"/>
        <w:rPr>
          <w:rFonts w:eastAsia="Calibri"/>
          <w:bCs/>
          <w:color w:val="000000"/>
          <w:sz w:val="16"/>
          <w:szCs w:val="16"/>
        </w:rPr>
      </w:pPr>
      <w:r>
        <w:rPr>
          <w:rFonts w:eastAsia="Calibri"/>
          <w:bCs/>
          <w:color w:val="000000"/>
          <w:sz w:val="16"/>
          <w:szCs w:val="16"/>
        </w:rPr>
        <w:t xml:space="preserve">принявшего решение)</w:t>
      </w:r>
      <w:r/>
    </w:p>
    <w:p>
      <w:pPr>
        <w:pStyle w:val="649"/>
        <w:ind w:firstLine="709"/>
        <w:jc w:val="both"/>
        <w:spacing w:lineRule="auto" w:line="276"/>
        <w:rPr>
          <w:rFonts w:eastAsia="Calibri"/>
          <w:bCs/>
          <w:color w:val="000000"/>
          <w:sz w:val="26"/>
          <w:szCs w:val="26"/>
        </w:rPr>
      </w:pPr>
      <w:r>
        <w:rPr>
          <w:rFonts w:eastAsia="Calibri"/>
          <w:bCs/>
          <w:color w:val="000000"/>
          <w:sz w:val="26"/>
          <w:szCs w:val="26"/>
        </w:rPr>
        <w:t xml:space="preserve"> </w:t>
      </w:r>
      <w:r/>
    </w:p>
    <w:p>
      <w:pPr>
        <w:pStyle w:val="649"/>
        <w:ind w:firstLine="709"/>
        <w:jc w:val="both"/>
        <w:spacing w:lineRule="auto" w:line="276"/>
        <w:rPr>
          <w:rFonts w:eastAsia="Calibri"/>
          <w:bCs/>
          <w:color w:val="000000"/>
          <w:sz w:val="26"/>
          <w:szCs w:val="26"/>
        </w:rPr>
      </w:pPr>
      <w:r>
        <w:rPr>
          <w:rFonts w:eastAsia="Calibri"/>
          <w:bCs/>
          <w:color w:val="000000"/>
          <w:sz w:val="26"/>
          <w:szCs w:val="26"/>
        </w:rPr>
        <w:t xml:space="preserve">«_</w:t>
      </w:r>
      <w:r>
        <w:rPr>
          <w:rFonts w:eastAsia="Calibri"/>
          <w:bCs/>
          <w:color w:val="000000"/>
          <w:sz w:val="26"/>
          <w:szCs w:val="26"/>
        </w:rPr>
        <w:t xml:space="preserve">_______</w:t>
      </w:r>
      <w:r>
        <w:rPr>
          <w:rFonts w:eastAsia="Calibri"/>
          <w:bCs/>
          <w:color w:val="000000"/>
          <w:sz w:val="26"/>
          <w:szCs w:val="26"/>
        </w:rPr>
        <w:t xml:space="preserve">_»  _______________ 20__ г.</w:t>
      </w:r>
      <w:r/>
    </w:p>
    <w:p>
      <w:pPr>
        <w:pStyle w:val="649"/>
        <w:ind w:firstLine="709"/>
        <w:jc w:val="both"/>
        <w:spacing w:lineRule="auto" w:line="276"/>
        <w:rPr>
          <w:rFonts w:eastAsia="Calibri"/>
          <w:bCs/>
          <w:color w:val="000000"/>
          <w:sz w:val="26"/>
          <w:szCs w:val="26"/>
        </w:rPr>
      </w:pPr>
      <w:r>
        <w:rPr>
          <w:rFonts w:eastAsia="Calibri"/>
          <w:bCs/>
          <w:color w:val="000000"/>
          <w:sz w:val="26"/>
          <w:szCs w:val="26"/>
        </w:rPr>
        <w:t xml:space="preserve"> М.П.</w:t>
      </w:r>
      <w:r/>
    </w:p>
    <w:p>
      <w:pPr>
        <w:pStyle w:val="654"/>
        <w:jc w:val="right"/>
        <w:rPr>
          <w:rStyle w:val="677"/>
          <w:b/>
          <w:i w:val="false"/>
          <w:color w:val="000000"/>
          <w:sz w:val="28"/>
          <w:szCs w:val="28"/>
          <w:lang w:val="ru-RU"/>
        </w:rPr>
      </w:pPr>
      <w:r/>
      <w:bookmarkStart w:id="3" w:name="_Hlk76509030"/>
      <w:r>
        <w:rPr>
          <w:rStyle w:val="677"/>
          <w:b/>
          <w:i w:val="false"/>
          <w:color w:val="000000"/>
          <w:sz w:val="28"/>
          <w:szCs w:val="28"/>
          <w:lang w:val="ru-RU"/>
        </w:rPr>
      </w:r>
      <w:r/>
    </w:p>
    <w:p>
      <w:pPr>
        <w:pStyle w:val="654"/>
        <w:jc w:val="right"/>
        <w:rPr>
          <w:rStyle w:val="677"/>
          <w:b/>
          <w:i w:val="false"/>
          <w:color w:val="000000"/>
          <w:sz w:val="28"/>
          <w:szCs w:val="28"/>
          <w:lang w:val="ru-RU"/>
        </w:rPr>
      </w:pPr>
      <w:r>
        <w:rPr>
          <w:rStyle w:val="677"/>
          <w:b/>
          <w:i w:val="false"/>
          <w:color w:val="000000"/>
          <w:sz w:val="28"/>
          <w:szCs w:val="28"/>
          <w:lang w:val="ru-RU"/>
        </w:rPr>
      </w:r>
      <w:r/>
    </w:p>
    <w:p>
      <w:pPr>
        <w:pStyle w:val="654"/>
        <w:jc w:val="right"/>
        <w:rPr>
          <w:rStyle w:val="677"/>
          <w:b/>
          <w:i w:val="false"/>
          <w:color w:val="000000"/>
          <w:sz w:val="28"/>
          <w:szCs w:val="28"/>
          <w:lang w:val="ru-RU"/>
        </w:rPr>
      </w:pPr>
      <w:r>
        <w:rPr>
          <w:rStyle w:val="677"/>
          <w:b/>
          <w:i w:val="false"/>
          <w:color w:val="000000"/>
          <w:sz w:val="28"/>
          <w:szCs w:val="28"/>
          <w:lang w:val="ru-RU"/>
        </w:rPr>
      </w:r>
      <w:r/>
    </w:p>
    <w:p>
      <w:pPr>
        <w:pStyle w:val="654"/>
        <w:jc w:val="right"/>
        <w:rPr>
          <w:rStyle w:val="677"/>
          <w:b/>
          <w:i w:val="false"/>
          <w:color w:val="000000"/>
          <w:sz w:val="26"/>
          <w:szCs w:val="26"/>
          <w:lang w:val="ru-RU"/>
        </w:rPr>
      </w:pPr>
      <w:r>
        <w:rPr>
          <w:rStyle w:val="677"/>
          <w:b/>
          <w:i w:val="false"/>
          <w:color w:val="000000"/>
          <w:sz w:val="26"/>
          <w:szCs w:val="26"/>
          <w:lang w:val="ru-RU"/>
        </w:rPr>
      </w:r>
      <w:r/>
    </w:p>
    <w:p>
      <w:pPr>
        <w:pStyle w:val="654"/>
        <w:jc w:val="right"/>
        <w:rPr>
          <w:rStyle w:val="677"/>
          <w:b/>
          <w:i w:val="false"/>
          <w:color w:val="000000"/>
          <w:sz w:val="26"/>
          <w:szCs w:val="26"/>
        </w:rPr>
      </w:pPr>
      <w:r>
        <w:rPr>
          <w:rStyle w:val="677"/>
          <w:b/>
          <w:i w:val="false"/>
          <w:color w:val="000000"/>
          <w:sz w:val="26"/>
          <w:szCs w:val="26"/>
        </w:rPr>
        <w:t xml:space="preserve">Приложение № 2</w:t>
      </w:r>
      <w:r/>
    </w:p>
    <w:p>
      <w:pPr>
        <w:pStyle w:val="649"/>
        <w:ind w:left="3969" w:firstLine="567"/>
        <w:jc w:val="right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 Административному регламенту</w:t>
      </w:r>
      <w:r/>
    </w:p>
    <w:p>
      <w:pPr>
        <w:pStyle w:val="649"/>
        <w:contextualSpacing w:val="true"/>
        <w:ind w:left="3969" w:right="-1" w:firstLine="567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предоставлению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</w:t>
      </w:r>
      <w:r/>
    </w:p>
    <w:p>
      <w:pPr>
        <w:pStyle w:val="649"/>
        <w:ind w:left="3969" w:firstLine="709"/>
        <w:jc w:val="right"/>
        <w:tabs>
          <w:tab w:val="left" w:pos="79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widowControl w:val="off"/>
        <w:tabs>
          <w:tab w:val="left" w:pos="0" w:leader="none"/>
          <w:tab w:val="left" w:pos="40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widowControl w:val="off"/>
        <w:tabs>
          <w:tab w:val="left" w:pos="0" w:leader="none"/>
          <w:tab w:val="left" w:pos="40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widowControl w:val="off"/>
        <w:tabs>
          <w:tab w:val="left" w:pos="0" w:leader="none"/>
          <w:tab w:val="left" w:pos="40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jc w:val="center"/>
        <w:widowControl w:val="off"/>
        <w:rPr>
          <w:b/>
          <w:bCs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Форма решения об отказе в приеме документов, необходимых для</w:t>
        <w:br/>
        <w:t xml:space="preserve">предоставления услуги/об отказе в предоставлении услуги</w:t>
        <w:br/>
      </w:r>
      <w:r>
        <w:rPr>
          <w:b/>
          <w:bCs/>
          <w:sz w:val="26"/>
          <w:szCs w:val="26"/>
        </w:rPr>
        <w:t xml:space="preserve">администрацией Каргопольского муниципального округа</w:t>
      </w:r>
      <w:r>
        <w:rPr>
          <w:b/>
          <w:bCs/>
          <w:sz w:val="26"/>
          <w:szCs w:val="26"/>
        </w:rPr>
      </w:r>
      <w:r/>
    </w:p>
    <w:p>
      <w:pPr>
        <w:pStyle w:val="649"/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</w:r>
      <w:r/>
    </w:p>
    <w:p>
      <w:pPr>
        <w:pStyle w:val="64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Кому _________________________________</w:t>
      </w:r>
      <w:r/>
    </w:p>
    <w:p>
      <w:pPr>
        <w:pStyle w:val="649"/>
        <w:ind w:firstLine="4678"/>
        <w:jc w:val="center"/>
        <w:rPr>
          <w:rFonts w:eastAsia="Calibri"/>
          <w:bCs/>
          <w:color w:val="000000"/>
          <w:sz w:val="16"/>
          <w:szCs w:val="16"/>
          <w:lang w:eastAsia="en-US"/>
        </w:rPr>
      </w:pPr>
      <w:r>
        <w:rPr>
          <w:rFonts w:eastAsia="Calibri"/>
          <w:bCs/>
          <w:color w:val="000000"/>
          <w:sz w:val="16"/>
          <w:szCs w:val="16"/>
          <w:lang w:eastAsia="en-US"/>
        </w:rPr>
        <w:t xml:space="preserve">(фамилия, имя, отчество)</w:t>
      </w:r>
      <w:r/>
    </w:p>
    <w:p>
      <w:pPr>
        <w:pStyle w:val="64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______________________________________</w:t>
      </w:r>
      <w:r/>
    </w:p>
    <w:p>
      <w:pPr>
        <w:pStyle w:val="649"/>
        <w:ind w:firstLine="4678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                                    </w:t>
      </w:r>
      <w:r/>
    </w:p>
    <w:p>
      <w:pPr>
        <w:pStyle w:val="649"/>
        <w:ind w:firstLine="4678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______________________________________</w:t>
      </w:r>
      <w:r/>
    </w:p>
    <w:p>
      <w:pPr>
        <w:pStyle w:val="649"/>
        <w:ind w:firstLine="4678"/>
        <w:jc w:val="center"/>
        <w:rPr>
          <w:rFonts w:eastAsia="Calibri"/>
          <w:bCs/>
          <w:color w:val="000000"/>
          <w:sz w:val="16"/>
          <w:szCs w:val="16"/>
          <w:lang w:eastAsia="en-US"/>
        </w:rPr>
      </w:pPr>
      <w:r>
        <w:rPr>
          <w:rFonts w:eastAsia="Calibri"/>
          <w:bCs/>
          <w:color w:val="000000"/>
          <w:sz w:val="16"/>
          <w:szCs w:val="16"/>
          <w:lang w:eastAsia="en-US"/>
        </w:rPr>
        <w:t xml:space="preserve">(телефон и адрес электронной почты)</w:t>
      </w:r>
      <w:r/>
    </w:p>
    <w:p>
      <w:pPr>
        <w:pStyle w:val="649"/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</w:r>
      <w:r/>
    </w:p>
    <w:p>
      <w:pPr>
        <w:pStyle w:val="64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РЕШЕНИЕ</w:t>
      </w:r>
      <w:r/>
    </w:p>
    <w:p>
      <w:pPr>
        <w:pStyle w:val="649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об отказе в приеме документов, необходимых для предоставления услуги «Предоставление жилого помещения по договору социального найма»</w:t>
        <w:br/>
      </w:r>
      <w:r>
        <w:rPr>
          <w:color w:val="000000"/>
          <w:sz w:val="26"/>
          <w:szCs w:val="26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01"/>
        <w:gridCol w:w="4601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01" w:type="dxa"/>
            <w:vAlign w:val="top"/>
            <w:textDirection w:val="lrTb"/>
            <w:noWrap w:val="false"/>
          </w:tcPr>
          <w:p>
            <w:pPr>
              <w:pStyle w:val="649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Дата ____________</w:t>
            </w:r>
            <w:r>
              <w:rPr>
                <w:rFonts w:eastAsia="Calibri"/>
                <w:bCs/>
                <w:color w:val="000000"/>
                <w:sz w:val="26"/>
                <w:szCs w:val="26"/>
                <w:u w:val="single"/>
                <w:lang w:eastAsia="en-US"/>
              </w:rPr>
              <w:t xml:space="preserve">    </w:t>
            </w: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    </w:t>
            </w:r>
            <w:r>
              <w:rPr>
                <w:rFonts w:eastAsia="Calibri"/>
                <w:bCs/>
                <w:color w:val="000000"/>
                <w:sz w:val="26"/>
                <w:szCs w:val="26"/>
                <w:u w:val="single"/>
                <w:lang w:eastAsia="en-US"/>
              </w:rPr>
              <w:t xml:space="preserve">     </w:t>
            </w: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  </w:t>
            </w:r>
            <w:r>
              <w:rPr>
                <w:rFonts w:eastAsia="Calibri"/>
                <w:bCs/>
                <w:color w:val="000000"/>
                <w:sz w:val="26"/>
                <w:szCs w:val="26"/>
                <w:u w:val="single"/>
                <w:lang w:eastAsia="en-US"/>
              </w:rPr>
              <w:t xml:space="preserve">              </w:t>
            </w: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01" w:type="dxa"/>
            <w:vAlign w:val="top"/>
            <w:textDirection w:val="lrTb"/>
            <w:noWrap w:val="false"/>
          </w:tcPr>
          <w:p>
            <w:pPr>
              <w:pStyle w:val="649"/>
              <w:jc w:val="right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  № _____________</w:t>
            </w:r>
            <w:r/>
          </w:p>
        </w:tc>
      </w:tr>
    </w:tbl>
    <w:p>
      <w:pPr>
        <w:pStyle w:val="64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результатам рассмотрения заявления от _________ № _______________ </w:t>
      </w:r>
      <w:r/>
    </w:p>
    <w:p>
      <w:pPr>
        <w:pStyle w:val="649"/>
        <w:jc w:val="both"/>
        <w:rPr>
          <w:strike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  <w:r>
        <w:rPr>
          <w:strike/>
          <w:color w:val="000000"/>
          <w:sz w:val="26"/>
          <w:szCs w:val="26"/>
        </w:rPr>
        <w:t xml:space="preserve"> </w:t>
      </w:r>
      <w:r/>
    </w:p>
    <w:p>
      <w:pPr>
        <w:pStyle w:val="649"/>
        <w:widowControl w:val="off"/>
        <w:tabs>
          <w:tab w:val="left" w:pos="567" w:leader="none"/>
        </w:tabs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</w:r>
      <w:r/>
    </w:p>
    <w:tbl>
      <w:tblPr>
        <w:tblW w:w="0" w:type="auto"/>
        <w:tblInd w:w="92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68"/>
        <w:gridCol w:w="3658"/>
        <w:gridCol w:w="3252"/>
      </w:tblGrid>
      <w:tr>
        <w:trPr>
          <w:trHeight w:val="1695"/>
        </w:trPr>
        <w:tc>
          <w:tcPr>
            <w:tcW w:w="1717" w:type="dxa"/>
            <w:vAlign w:val="top"/>
            <w:textDirection w:val="lrTb"/>
            <w:noWrap w:val="false"/>
          </w:tcPr>
          <w:p>
            <w:pPr>
              <w:pStyle w:val="649"/>
              <w:widowControl w:val="off"/>
              <w:tabs>
                <w:tab w:val="left" w:pos="567" w:leader="none"/>
              </w:tabs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№ пункта административного регламента</w:t>
            </w:r>
            <w:r/>
          </w:p>
        </w:tc>
        <w:tc>
          <w:tcPr>
            <w:tcW w:w="4559" w:type="dxa"/>
            <w:vAlign w:val="top"/>
            <w:textDirection w:val="lrTb"/>
            <w:noWrap w:val="false"/>
          </w:tcPr>
          <w:p>
            <w:pPr>
              <w:pStyle w:val="649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Наименование основания для отказа в соответствии с единым стандартом</w:t>
            </w:r>
            <w:r/>
          </w:p>
        </w:tc>
        <w:tc>
          <w:tcPr>
            <w:tcW w:w="3911" w:type="dxa"/>
            <w:vAlign w:val="top"/>
            <w:textDirection w:val="lrTb"/>
            <w:noWrap w:val="false"/>
          </w:tcPr>
          <w:p>
            <w:pPr>
              <w:pStyle w:val="649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Разъяснение причин отказа в предоставлении услуги</w:t>
            </w:r>
            <w:r/>
          </w:p>
        </w:tc>
      </w:tr>
      <w:tr>
        <w:trPr>
          <w:trHeight w:val="1695"/>
        </w:trPr>
        <w:tc>
          <w:tcPr>
            <w:tcW w:w="1717" w:type="dxa"/>
            <w:vAlign w:val="top"/>
            <w:textDirection w:val="lrTb"/>
            <w:noWrap w:val="false"/>
          </w:tcPr>
          <w:p>
            <w:pPr>
              <w:pStyle w:val="649"/>
              <w:ind w:left="16"/>
              <w:widowControl w:val="off"/>
              <w:tabs>
                <w:tab w:val="left" w:pos="567" w:leader="none"/>
              </w:tabs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</w:r>
            <w:r/>
          </w:p>
        </w:tc>
        <w:tc>
          <w:tcPr>
            <w:tcW w:w="4559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Запрос о предоставлении услуги подан в орган местного самоуправления в полномочия которы</w:t>
            </w:r>
            <w:r>
              <w:rPr>
                <w:bCs/>
                <w:color w:val="000000"/>
                <w:sz w:val="26"/>
                <w:szCs w:val="26"/>
              </w:rPr>
              <w:t xml:space="preserve">ого</w:t>
            </w:r>
            <w:r>
              <w:rPr>
                <w:bCs/>
                <w:color w:val="000000"/>
                <w:sz w:val="26"/>
                <w:szCs w:val="26"/>
              </w:rPr>
              <w:t xml:space="preserve"> не входит предоставление услуги</w:t>
            </w:r>
            <w:r/>
          </w:p>
        </w:tc>
        <w:tc>
          <w:tcPr>
            <w:tcW w:w="3911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Указываются основания такого вывода</w:t>
            </w:r>
            <w:r/>
          </w:p>
        </w:tc>
      </w:tr>
      <w:tr>
        <w:trPr>
          <w:trHeight w:val="1695"/>
        </w:trPr>
        <w:tc>
          <w:tcPr>
            <w:tcW w:w="1717" w:type="dxa"/>
            <w:vAlign w:val="top"/>
            <w:textDirection w:val="lrTb"/>
            <w:noWrap w:val="false"/>
          </w:tcPr>
          <w:p>
            <w:pPr>
              <w:pStyle w:val="649"/>
              <w:ind w:left="16"/>
              <w:widowControl w:val="off"/>
              <w:tabs>
                <w:tab w:val="left" w:pos="567" w:leader="none"/>
              </w:tabs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</w:r>
            <w:r/>
          </w:p>
        </w:tc>
        <w:tc>
          <w:tcPr>
            <w:tcW w:w="4559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Неполное заполнение обязательных полей в форме запроса о предоставлении услуги</w:t>
            </w:r>
            <w:r/>
          </w:p>
        </w:tc>
        <w:tc>
          <w:tcPr>
            <w:tcW w:w="3911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Указываются основания такого вывода</w:t>
            </w:r>
            <w:r/>
          </w:p>
        </w:tc>
      </w:tr>
      <w:tr>
        <w:trPr>
          <w:trHeight w:val="1695"/>
        </w:trPr>
        <w:tc>
          <w:tcPr>
            <w:tcW w:w="1717" w:type="dxa"/>
            <w:vAlign w:val="top"/>
            <w:textDirection w:val="lrTb"/>
            <w:noWrap w:val="false"/>
          </w:tcPr>
          <w:p>
            <w:pPr>
              <w:pStyle w:val="649"/>
              <w:ind w:left="16"/>
              <w:widowControl w:val="off"/>
              <w:tabs>
                <w:tab w:val="left" w:pos="567" w:leader="none"/>
              </w:tabs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</w:r>
            <w:r/>
          </w:p>
        </w:tc>
        <w:tc>
          <w:tcPr>
            <w:tcW w:w="4559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Представление неполного комплекта документов</w:t>
            </w:r>
            <w:r/>
          </w:p>
        </w:tc>
        <w:tc>
          <w:tcPr>
            <w:tcW w:w="3911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Указывается исчерпывающий перечень документов, непредставленных заявителем</w:t>
            </w:r>
            <w:r/>
          </w:p>
        </w:tc>
      </w:tr>
      <w:tr>
        <w:trPr>
          <w:trHeight w:val="1695"/>
        </w:trPr>
        <w:tc>
          <w:tcPr>
            <w:tcW w:w="1717" w:type="dxa"/>
            <w:vAlign w:val="top"/>
            <w:textDirection w:val="lrTb"/>
            <w:noWrap w:val="false"/>
          </w:tcPr>
          <w:p>
            <w:pPr>
              <w:pStyle w:val="649"/>
              <w:ind w:left="16"/>
              <w:widowControl w:val="off"/>
              <w:tabs>
                <w:tab w:val="left" w:pos="567" w:leader="none"/>
              </w:tabs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</w:r>
            <w:r/>
          </w:p>
        </w:tc>
        <w:tc>
          <w:tcPr>
            <w:tcW w:w="4559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Представленные документы утратили силу на момент обращения за услугой</w:t>
            </w:r>
            <w:r/>
          </w:p>
        </w:tc>
        <w:tc>
          <w:tcPr>
            <w:tcW w:w="3911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Указывается исчерпывающий перечень документов, утративших силу</w:t>
            </w:r>
            <w:r/>
          </w:p>
        </w:tc>
      </w:tr>
      <w:tr>
        <w:trPr>
          <w:trHeight w:val="1695"/>
        </w:trPr>
        <w:tc>
          <w:tcPr>
            <w:tcW w:w="1717" w:type="dxa"/>
            <w:vAlign w:val="top"/>
            <w:textDirection w:val="lrTb"/>
            <w:noWrap w:val="false"/>
          </w:tcPr>
          <w:p>
            <w:pPr>
              <w:pStyle w:val="649"/>
              <w:ind w:left="16"/>
              <w:widowControl w:val="off"/>
              <w:tabs>
                <w:tab w:val="left" w:pos="567" w:leader="none"/>
              </w:tabs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</w:r>
            <w:r/>
          </w:p>
        </w:tc>
        <w:tc>
          <w:tcPr>
            <w:tcW w:w="4559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  <w:r/>
          </w:p>
        </w:tc>
        <w:tc>
          <w:tcPr>
            <w:tcW w:w="3911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Указывается исчерпывающий перечень документов, содержащих подчистки и исправления</w:t>
            </w:r>
            <w:r/>
          </w:p>
        </w:tc>
      </w:tr>
      <w:tr>
        <w:trPr>
          <w:trHeight w:val="1695"/>
        </w:trPr>
        <w:tc>
          <w:tcPr>
            <w:tcW w:w="1717" w:type="dxa"/>
            <w:vAlign w:val="top"/>
            <w:textDirection w:val="lrTb"/>
            <w:noWrap w:val="false"/>
          </w:tcPr>
          <w:p>
            <w:pPr>
              <w:pStyle w:val="649"/>
              <w:ind w:left="16"/>
              <w:widowControl w:val="off"/>
              <w:tabs>
                <w:tab w:val="left" w:pos="567" w:leader="none"/>
              </w:tabs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</w:r>
            <w:r/>
          </w:p>
        </w:tc>
        <w:tc>
          <w:tcPr>
            <w:tcW w:w="4559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Заявление подано лицом, не имеющим полномочий представлять интересы заявителя</w:t>
            </w:r>
            <w:r/>
          </w:p>
        </w:tc>
        <w:tc>
          <w:tcPr>
            <w:tcW w:w="3911" w:type="dxa"/>
            <w:vAlign w:val="top"/>
            <w:textDirection w:val="lrTb"/>
            <w:noWrap w:val="false"/>
          </w:tcPr>
          <w:p>
            <w:pPr>
              <w:pStyle w:val="649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</w:r>
            <w:r/>
          </w:p>
        </w:tc>
      </w:tr>
    </w:tbl>
    <w:p>
      <w:pPr>
        <w:pStyle w:val="649"/>
        <w:contextualSpacing w:val="true"/>
        <w:ind w:right="-1" w:firstLine="567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Вы вправе повторно обратиться в </w:t>
      </w:r>
      <w:r>
        <w:rPr>
          <w:color w:val="000000"/>
          <w:sz w:val="26"/>
          <w:szCs w:val="26"/>
        </w:rPr>
        <w:t xml:space="preserve">администрацию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с заявлением о предоставлении услуги после устранения указанных нарушений.</w:t>
      </w:r>
      <w:r/>
    </w:p>
    <w:p>
      <w:pPr>
        <w:pStyle w:val="649"/>
        <w:contextualSpacing w:val="true"/>
        <w:ind w:right="-1" w:firstLine="567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</w:r>
      <w:r/>
    </w:p>
    <w:p>
      <w:pPr>
        <w:pStyle w:val="649"/>
        <w:contextualSpacing w:val="true"/>
        <w:ind w:right="-1" w:firstLine="567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__________________</w:t>
      </w:r>
      <w:r>
        <w:rPr>
          <w:color w:val="000000"/>
          <w:sz w:val="24"/>
        </w:rPr>
        <w:t xml:space="preserve">___________</w:t>
      </w:r>
      <w:r>
        <w:rPr>
          <w:color w:val="000000"/>
          <w:sz w:val="24"/>
        </w:rPr>
        <w:t xml:space="preserve">   ___________     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(должность                                                                      (подпись)                    (расшифровка подписи)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сотрудника органа власти,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принявшего решение)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</w:rPr>
      </w:pPr>
      <w:r>
        <w:rPr>
          <w:color w:val="000000"/>
        </w:rPr>
        <w:t xml:space="preserve">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«__»  _______________ 20__ г.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М.П.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rStyle w:val="677"/>
          <w:i w:val="false"/>
          <w:iCs w:val="false"/>
          <w:color w:val="000000"/>
          <w:sz w:val="28"/>
          <w:szCs w:val="28"/>
        </w:rPr>
      </w:pPr>
      <w:r>
        <w:rPr>
          <w:rStyle w:val="677"/>
          <w:i w:val="false"/>
          <w:iCs w:val="false"/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rStyle w:val="677"/>
          <w:i w:val="false"/>
          <w:iCs w:val="false"/>
          <w:color w:val="000000"/>
          <w:sz w:val="28"/>
          <w:szCs w:val="28"/>
        </w:rPr>
      </w:pPr>
      <w:r>
        <w:rPr>
          <w:rStyle w:val="677"/>
          <w:i w:val="false"/>
          <w:iCs w:val="false"/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rStyle w:val="677"/>
          <w:i w:val="false"/>
          <w:iCs w:val="false"/>
          <w:color w:val="000000"/>
          <w:sz w:val="28"/>
          <w:szCs w:val="28"/>
        </w:rPr>
      </w:pPr>
      <w:r>
        <w:rPr>
          <w:rStyle w:val="677"/>
          <w:i w:val="false"/>
          <w:iCs w:val="false"/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rStyle w:val="677"/>
          <w:i w:val="false"/>
          <w:iCs w:val="false"/>
          <w:color w:val="000000"/>
          <w:sz w:val="28"/>
          <w:szCs w:val="28"/>
        </w:rPr>
      </w:pPr>
      <w:r>
        <w:rPr>
          <w:rStyle w:val="677"/>
          <w:i w:val="false"/>
          <w:iCs w:val="false"/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rStyle w:val="677"/>
          <w:i w:val="false"/>
          <w:iCs w:val="false"/>
          <w:color w:val="000000"/>
          <w:sz w:val="28"/>
          <w:szCs w:val="28"/>
        </w:rPr>
      </w:pPr>
      <w:r>
        <w:rPr>
          <w:rStyle w:val="677"/>
          <w:i w:val="false"/>
          <w:iCs w:val="false"/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rStyle w:val="677"/>
          <w:i w:val="false"/>
          <w:iCs w:val="false"/>
          <w:color w:val="000000"/>
          <w:sz w:val="28"/>
          <w:szCs w:val="28"/>
        </w:rPr>
      </w:pPr>
      <w:r>
        <w:rPr>
          <w:rStyle w:val="677"/>
          <w:i w:val="false"/>
          <w:iCs w:val="false"/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rStyle w:val="677"/>
          <w:i w:val="false"/>
          <w:iCs w:val="false"/>
          <w:color w:val="000000"/>
          <w:sz w:val="28"/>
          <w:szCs w:val="28"/>
        </w:rPr>
      </w:pPr>
      <w:r>
        <w:rPr>
          <w:rStyle w:val="677"/>
          <w:i w:val="false"/>
          <w:iCs w:val="false"/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rStyle w:val="677"/>
          <w:i w:val="false"/>
          <w:iCs w:val="false"/>
          <w:color w:val="000000"/>
          <w:sz w:val="28"/>
          <w:szCs w:val="28"/>
        </w:rPr>
      </w:pPr>
      <w:r>
        <w:rPr>
          <w:rStyle w:val="677"/>
          <w:i w:val="false"/>
          <w:iCs w:val="false"/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rStyle w:val="677"/>
          <w:i w:val="false"/>
          <w:iCs w:val="false"/>
          <w:color w:val="000000"/>
          <w:sz w:val="28"/>
          <w:szCs w:val="28"/>
        </w:rPr>
      </w:pPr>
      <w:r>
        <w:rPr>
          <w:rStyle w:val="677"/>
          <w:i w:val="false"/>
          <w:iCs w:val="false"/>
          <w:color w:val="000000"/>
          <w:sz w:val="28"/>
          <w:szCs w:val="28"/>
        </w:rPr>
      </w:r>
      <w:r/>
    </w:p>
    <w:p>
      <w:pPr>
        <w:pStyle w:val="654"/>
        <w:jc w:val="right"/>
        <w:rPr>
          <w:rStyle w:val="677"/>
          <w:b/>
          <w:i w:val="false"/>
          <w:color w:val="000000"/>
          <w:sz w:val="26"/>
          <w:szCs w:val="26"/>
        </w:rPr>
      </w:pPr>
      <w:r>
        <w:rPr>
          <w:rStyle w:val="677"/>
          <w:b/>
          <w:i w:val="false"/>
          <w:color w:val="000000"/>
          <w:sz w:val="26"/>
          <w:szCs w:val="26"/>
        </w:rPr>
        <w:t xml:space="preserve">Приложение № 3</w:t>
      </w:r>
      <w:r/>
    </w:p>
    <w:p>
      <w:pPr>
        <w:pStyle w:val="649"/>
        <w:ind w:left="3969" w:firstLine="567"/>
        <w:jc w:val="right"/>
        <w:widowControl w:val="off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 Административному регламенту</w:t>
      </w:r>
      <w:r/>
    </w:p>
    <w:p>
      <w:pPr>
        <w:pStyle w:val="649"/>
        <w:contextualSpacing w:val="true"/>
        <w:ind w:left="3969" w:right="-1" w:firstLine="567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предоставлению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</w:t>
      </w:r>
      <w:r/>
    </w:p>
    <w:p>
      <w:pPr>
        <w:pStyle w:val="649"/>
        <w:contextualSpacing w:val="true"/>
        <w:ind w:right="-1" w:firstLine="567"/>
        <w:jc w:val="center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jc w:val="center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jc w:val="center"/>
        <w:widowControl w:val="off"/>
        <w:tabs>
          <w:tab w:val="left" w:pos="0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Форма решения об отказе в предоставлении </w:t>
      </w:r>
      <w:r/>
    </w:p>
    <w:p>
      <w:pPr>
        <w:pStyle w:val="649"/>
        <w:contextualSpacing w:val="true"/>
        <w:ind w:right="-1"/>
        <w:jc w:val="center"/>
        <w:widowControl w:val="off"/>
        <w:tabs>
          <w:tab w:val="left" w:pos="0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муниципальной</w:t>
      </w:r>
      <w:r>
        <w:rPr>
          <w:b/>
          <w:color w:val="000000"/>
          <w:sz w:val="26"/>
          <w:szCs w:val="26"/>
        </w:rPr>
        <w:t xml:space="preserve"> услуги</w:t>
      </w:r>
      <w:r/>
    </w:p>
    <w:p>
      <w:pPr>
        <w:pStyle w:val="649"/>
        <w:jc w:val="center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администрацией Каргопольского муниципального округа</w:t>
      </w:r>
      <w:r>
        <w:rPr>
          <w:b/>
          <w:bCs/>
          <w:sz w:val="26"/>
          <w:szCs w:val="26"/>
        </w:rPr>
      </w:r>
      <w:r/>
    </w:p>
    <w:p>
      <w:pPr>
        <w:pStyle w:val="649"/>
        <w:contextualSpacing w:val="true"/>
        <w:ind w:right="-1"/>
        <w:jc w:val="center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 w:firstLine="5103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Кому </w:t>
      </w:r>
      <w:r>
        <w:rPr>
          <w:color w:val="000000"/>
          <w:sz w:val="26"/>
          <w:szCs w:val="26"/>
        </w:rPr>
        <w:t xml:space="preserve">_</w:t>
      </w:r>
      <w:r>
        <w:rPr>
          <w:color w:val="000000"/>
          <w:sz w:val="26"/>
          <w:szCs w:val="26"/>
        </w:rPr>
        <w:t xml:space="preserve">________________________</w:t>
      </w:r>
      <w:r/>
    </w:p>
    <w:p>
      <w:pPr>
        <w:pStyle w:val="649"/>
        <w:contextualSpacing w:val="true"/>
        <w:ind w:right="-1" w:firstLine="5103"/>
        <w:jc w:val="center"/>
        <w:widowControl w:val="off"/>
        <w:tabs>
          <w:tab w:val="left" w:pos="0" w:leader="none"/>
        </w:tabs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(фамилия, имя, отчество)</w:t>
      </w:r>
      <w:r/>
    </w:p>
    <w:p>
      <w:pPr>
        <w:pStyle w:val="649"/>
        <w:contextualSpacing w:val="true"/>
        <w:ind w:right="-1" w:firstLine="5103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</w:t>
      </w:r>
      <w:r/>
    </w:p>
    <w:p>
      <w:pPr>
        <w:pStyle w:val="649"/>
        <w:contextualSpacing w:val="true"/>
        <w:ind w:right="-1" w:firstLine="5103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</w:t>
      </w:r>
      <w:r/>
    </w:p>
    <w:p>
      <w:pPr>
        <w:pStyle w:val="649"/>
        <w:contextualSpacing w:val="true"/>
        <w:ind w:right="-1" w:firstLine="5103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</w:t>
      </w:r>
      <w:r/>
    </w:p>
    <w:p>
      <w:pPr>
        <w:pStyle w:val="649"/>
        <w:contextualSpacing w:val="true"/>
        <w:ind w:right="-1" w:firstLine="5103"/>
        <w:jc w:val="center"/>
        <w:widowControl w:val="off"/>
        <w:tabs>
          <w:tab w:val="left" w:pos="0" w:leader="none"/>
        </w:tabs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(телефон и адрес электронной почты)</w:t>
      </w:r>
      <w:r/>
    </w:p>
    <w:p>
      <w:pPr>
        <w:pStyle w:val="649"/>
        <w:contextualSpacing w:val="true"/>
        <w:ind w:right="-1" w:firstLine="567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 w:firstLine="567"/>
        <w:jc w:val="center"/>
        <w:widowControl w:val="off"/>
        <w:tabs>
          <w:tab w:val="left" w:pos="0" w:leader="none"/>
          <w:tab w:val="left" w:pos="3885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РЕШЕНИЕ</w:t>
      </w:r>
      <w:r/>
    </w:p>
    <w:p>
      <w:pPr>
        <w:pStyle w:val="649"/>
        <w:contextualSpacing w:val="true"/>
        <w:ind w:right="-1" w:firstLine="567"/>
        <w:jc w:val="center"/>
        <w:widowControl w:val="off"/>
        <w:tabs>
          <w:tab w:val="left" w:pos="0" w:leader="none"/>
          <w:tab w:val="left" w:pos="3885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об отказе в предоставлении услуги</w:t>
      </w:r>
      <w:r/>
    </w:p>
    <w:p>
      <w:pPr>
        <w:pStyle w:val="649"/>
        <w:contextualSpacing w:val="true"/>
        <w:ind w:right="-1" w:firstLine="567"/>
        <w:jc w:val="center"/>
        <w:widowControl w:val="off"/>
        <w:tabs>
          <w:tab w:val="left" w:pos="0" w:leader="none"/>
          <w:tab w:val="left" w:pos="3885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«Предоставление жилого помещения по договору социального найма»</w:t>
      </w:r>
      <w:r/>
    </w:p>
    <w:p>
      <w:pPr>
        <w:pStyle w:val="649"/>
        <w:contextualSpacing w:val="true"/>
        <w:ind w:right="-1" w:firstLine="567"/>
        <w:widowControl w:val="off"/>
        <w:tabs>
          <w:tab w:val="left" w:pos="0" w:leader="none"/>
          <w:tab w:val="left" w:pos="3885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widowControl w:val="off"/>
        <w:tabs>
          <w:tab w:val="left" w:pos="0" w:leader="none"/>
          <w:tab w:val="left" w:pos="3885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Дата ______</w:t>
      </w:r>
      <w:r>
        <w:rPr>
          <w:color w:val="000000"/>
          <w:sz w:val="26"/>
          <w:szCs w:val="26"/>
        </w:rPr>
        <w:t xml:space="preserve">_________</w:t>
        <w:tab/>
        <w:tab/>
        <w:tab/>
        <w:t xml:space="preserve">             </w:t>
        <w:tab/>
        <w:tab/>
      </w:r>
      <w:r>
        <w:rPr>
          <w:color w:val="000000"/>
          <w:sz w:val="26"/>
          <w:szCs w:val="26"/>
        </w:rPr>
        <w:t xml:space="preserve">   № _____________ </w:t>
      </w:r>
      <w:r/>
    </w:p>
    <w:p>
      <w:pPr>
        <w:pStyle w:val="649"/>
        <w:contextualSpacing w:val="true"/>
        <w:ind w:right="-1" w:firstLine="567"/>
        <w:widowControl w:val="off"/>
        <w:tabs>
          <w:tab w:val="left" w:pos="0" w:leader="none"/>
          <w:tab w:val="left" w:pos="3885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jc w:val="both"/>
        <w:widowControl w:val="off"/>
        <w:tabs>
          <w:tab w:val="left" w:pos="0" w:leader="none"/>
          <w:tab w:val="left" w:pos="1665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результат</w:t>
      </w:r>
      <w:r>
        <w:rPr>
          <w:color w:val="000000"/>
          <w:sz w:val="26"/>
          <w:szCs w:val="26"/>
        </w:rPr>
        <w:t xml:space="preserve">ам рассмотрения заявления от _________ № _______________ </w:t>
        <w:br/>
        <w:t xml:space="preserve">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  <w:r/>
    </w:p>
    <w:p>
      <w:pPr>
        <w:pStyle w:val="649"/>
        <w:contextualSpacing w:val="true"/>
        <w:ind w:right="-1" w:firstLine="567"/>
        <w:jc w:val="both"/>
        <w:widowControl w:val="off"/>
        <w:tabs>
          <w:tab w:val="left" w:pos="0" w:leader="none"/>
          <w:tab w:val="left" w:pos="1665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jc w:val="both"/>
        <w:widowControl w:val="off"/>
        <w:tabs>
          <w:tab w:val="left" w:pos="0" w:leader="none"/>
          <w:tab w:val="left" w:pos="1665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tbl>
      <w:tblPr>
        <w:tblW w:w="0" w:type="auto"/>
        <w:tblInd w:w="77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01"/>
        <w:gridCol w:w="3690"/>
        <w:gridCol w:w="3402"/>
      </w:tblGrid>
      <w:tr>
        <w:trPr>
          <w:trHeight w:val="2100"/>
        </w:trPr>
        <w:tc>
          <w:tcPr>
            <w:tcW w:w="1200" w:type="dxa"/>
            <w:vAlign w:val="top"/>
            <w:textDirection w:val="lrTb"/>
            <w:noWrap w:val="false"/>
          </w:tcPr>
          <w:p>
            <w:pPr>
              <w:pStyle w:val="649"/>
              <w:contextualSpacing w:val="true"/>
              <w:ind w:right="-1"/>
              <w:widowControl w:val="off"/>
              <w:tabs>
                <w:tab w:val="left" w:pos="0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№ пункта административного регламента</w:t>
            </w:r>
            <w:r/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Наименование основания для отказа в соответствии с единым стандартом</w:t>
            </w:r>
            <w:r/>
          </w:p>
        </w:tc>
        <w:tc>
          <w:tcPr>
            <w:tcW w:w="3915" w:type="dxa"/>
            <w:vAlign w:val="top"/>
            <w:textDirection w:val="lrTb"/>
            <w:noWrap w:val="false"/>
          </w:tcPr>
          <w:p>
            <w:pPr>
              <w:pStyle w:val="6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Разъяснение причин отказа в предоставлении услуги</w:t>
            </w:r>
            <w:r/>
          </w:p>
        </w:tc>
      </w:tr>
      <w:tr>
        <w:trPr>
          <w:trHeight w:val="2100"/>
        </w:trPr>
        <w:tc>
          <w:tcPr>
            <w:tcW w:w="1200" w:type="dxa"/>
            <w:vAlign w:val="top"/>
            <w:textDirection w:val="lrTb"/>
            <w:noWrap w:val="false"/>
          </w:tcPr>
          <w:p>
            <w:pPr>
              <w:pStyle w:val="649"/>
              <w:contextualSpacing w:val="true"/>
              <w:ind w:right="-1"/>
              <w:widowControl w:val="off"/>
              <w:tabs>
                <w:tab w:val="left" w:pos="0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  <w:r/>
          </w:p>
        </w:tc>
        <w:tc>
          <w:tcPr>
            <w:tcW w:w="3915" w:type="dxa"/>
            <w:vAlign w:val="top"/>
            <w:textDirection w:val="lrTb"/>
            <w:noWrap w:val="false"/>
          </w:tcPr>
          <w:p>
            <w:pPr>
              <w:pStyle w:val="6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Указываются основания такого вывода</w:t>
            </w:r>
            <w:r/>
          </w:p>
        </w:tc>
      </w:tr>
      <w:tr>
        <w:trPr>
          <w:trHeight w:val="2100"/>
        </w:trPr>
        <w:tc>
          <w:tcPr>
            <w:tcW w:w="1200" w:type="dxa"/>
            <w:vAlign w:val="top"/>
            <w:textDirection w:val="lrTb"/>
            <w:noWrap w:val="false"/>
          </w:tcPr>
          <w:p>
            <w:pPr>
              <w:pStyle w:val="649"/>
              <w:contextualSpacing w:val="true"/>
              <w:ind w:right="-1"/>
              <w:widowControl w:val="off"/>
              <w:tabs>
                <w:tab w:val="left" w:pos="0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Отсутствие у членов семьи места жительства на территории субъекта Российской Федерации</w:t>
            </w:r>
            <w:r/>
          </w:p>
        </w:tc>
        <w:tc>
          <w:tcPr>
            <w:tcW w:w="3915" w:type="dxa"/>
            <w:vAlign w:val="top"/>
            <w:textDirection w:val="lrTb"/>
            <w:noWrap w:val="false"/>
          </w:tcPr>
          <w:p>
            <w:pPr>
              <w:pStyle w:val="6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Указываются основания такого вывода</w:t>
            </w:r>
            <w:r/>
          </w:p>
        </w:tc>
      </w:tr>
      <w:tr>
        <w:trPr>
          <w:trHeight w:val="2100"/>
        </w:trPr>
        <w:tc>
          <w:tcPr>
            <w:tcW w:w="1200" w:type="dxa"/>
            <w:vAlign w:val="top"/>
            <w:textDirection w:val="lrTb"/>
            <w:noWrap w:val="false"/>
          </w:tcPr>
          <w:p>
            <w:pPr>
              <w:pStyle w:val="649"/>
              <w:contextualSpacing w:val="true"/>
              <w:ind w:right="-1"/>
              <w:widowControl w:val="off"/>
              <w:tabs>
                <w:tab w:val="left" w:pos="0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Представленными документами и сведениями не подтверждается право гражданина на предоставление жилого помещения</w:t>
            </w:r>
            <w:r/>
          </w:p>
        </w:tc>
        <w:tc>
          <w:tcPr>
            <w:tcW w:w="3915" w:type="dxa"/>
            <w:vAlign w:val="top"/>
            <w:textDirection w:val="lrTb"/>
            <w:noWrap w:val="false"/>
          </w:tcPr>
          <w:p>
            <w:pPr>
              <w:pStyle w:val="6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Указываются основания такого вывода</w:t>
            </w:r>
            <w:r/>
          </w:p>
        </w:tc>
      </w:tr>
      <w:tr>
        <w:trPr>
          <w:trHeight w:val="2100"/>
        </w:trPr>
        <w:tc>
          <w:tcPr>
            <w:tcW w:w="1200" w:type="dxa"/>
            <w:vAlign w:val="top"/>
            <w:textDirection w:val="lrTb"/>
            <w:noWrap w:val="false"/>
          </w:tcPr>
          <w:p>
            <w:pPr>
              <w:pStyle w:val="649"/>
              <w:contextualSpacing w:val="true"/>
              <w:ind w:right="-1"/>
              <w:widowControl w:val="off"/>
              <w:tabs>
                <w:tab w:val="left" w:pos="0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Отсутствие законных оснований для предоставления жилого помещения по договору социального найма в соответствии с Жилищным кодексом Российской Федерации</w:t>
            </w:r>
            <w:r/>
          </w:p>
        </w:tc>
        <w:tc>
          <w:tcPr>
            <w:tcW w:w="3915" w:type="dxa"/>
            <w:vAlign w:val="top"/>
            <w:textDirection w:val="lrTb"/>
            <w:noWrap w:val="false"/>
          </w:tcPr>
          <w:p>
            <w:pPr>
              <w:pStyle w:val="6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Указываются основания такого вывода</w:t>
            </w:r>
            <w:r/>
          </w:p>
        </w:tc>
      </w:tr>
    </w:tbl>
    <w:p>
      <w:pPr>
        <w:pStyle w:val="649"/>
        <w:contextualSpacing w:val="true"/>
        <w:ind w:right="-1" w:firstLine="567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Разъяснение причин отказа: ________________________________________</w:t>
      </w:r>
      <w:r/>
    </w:p>
    <w:p>
      <w:pPr>
        <w:pStyle w:val="649"/>
        <w:contextualSpacing w:val="true"/>
        <w:ind w:right="-1" w:firstLine="567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Дополнительно информируем: _____________________________________</w:t>
      </w:r>
      <w:r/>
    </w:p>
    <w:p>
      <w:pPr>
        <w:pStyle w:val="649"/>
        <w:contextualSpacing w:val="true"/>
        <w:ind w:right="-1" w:firstLine="567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567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Вы вправе повторно обратиться в </w:t>
      </w:r>
      <w:r>
        <w:rPr>
          <w:color w:val="000000"/>
          <w:sz w:val="26"/>
          <w:szCs w:val="26"/>
        </w:rPr>
        <w:t xml:space="preserve">администрацию Каргопольского муниципального округа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с заявлением о предоставлении услуги после устранения указанных нарушений.</w:t>
      </w:r>
      <w:r/>
    </w:p>
    <w:p>
      <w:pPr>
        <w:pStyle w:val="649"/>
        <w:contextualSpacing w:val="true"/>
        <w:ind w:right="-1" w:firstLine="567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18"/>
          <w:szCs w:val="18"/>
        </w:rPr>
      </w:pPr>
      <w:r>
        <w:rPr>
          <w:color w:val="000000"/>
          <w:sz w:val="26"/>
          <w:szCs w:val="26"/>
        </w:rPr>
        <w:t xml:space="preserve">____________________________________  ___________            </w:t>
      </w:r>
      <w:r>
        <w:rPr>
          <w:color w:val="000000"/>
          <w:sz w:val="18"/>
          <w:szCs w:val="18"/>
        </w:rPr>
        <w:t xml:space="preserve">________________________</w:t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(должность                                                         (подпись)                    (расшифровка подписи)</w:t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сотрудника органа власти, </w:t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18"/>
          <w:szCs w:val="18"/>
        </w:rPr>
        <w:t xml:space="preserve">принявшего решение)</w:t>
      </w: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«__»  _______________ 20__ г.</w:t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М.П.</w:t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Приложение № 4</w:t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 Административному регламенту </w:t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предоставлению </w:t>
      </w:r>
      <w:r>
        <w:rPr>
          <w:color w:val="000000"/>
          <w:sz w:val="26"/>
          <w:szCs w:val="26"/>
        </w:rPr>
        <w:t xml:space="preserve">муниципальной </w:t>
      </w:r>
      <w:r>
        <w:rPr>
          <w:color w:val="000000"/>
          <w:sz w:val="26"/>
          <w:szCs w:val="26"/>
        </w:rPr>
        <w:t xml:space="preserve">услуги</w:t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jc w:val="center"/>
        <w:widowControl w:val="off"/>
        <w:tabs>
          <w:tab w:val="left" w:pos="0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Форма заявления о предоставлении муниципальной услуги</w:t>
      </w:r>
      <w:r/>
    </w:p>
    <w:p>
      <w:pPr>
        <w:pStyle w:val="649"/>
        <w:jc w:val="center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администрацией Каргопольского муниципального округа</w:t>
      </w:r>
      <w:r>
        <w:rPr>
          <w:b/>
          <w:bCs/>
          <w:sz w:val="26"/>
          <w:szCs w:val="26"/>
        </w:rPr>
      </w:r>
      <w:r/>
    </w:p>
    <w:p>
      <w:pPr>
        <w:pStyle w:val="649"/>
        <w:contextualSpacing w:val="true"/>
        <w:ind w:right="-1"/>
        <w:jc w:val="center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jc w:val="center"/>
        <w:widowControl w:val="off"/>
        <w:tabs>
          <w:tab w:val="left" w:pos="0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Заявление о предоставлении жилого помещения </w:t>
      </w:r>
      <w:r/>
    </w:p>
    <w:p>
      <w:pPr>
        <w:pStyle w:val="649"/>
        <w:contextualSpacing w:val="true"/>
        <w:ind w:right="-1"/>
        <w:jc w:val="center"/>
        <w:widowControl w:val="off"/>
        <w:tabs>
          <w:tab w:val="left" w:pos="0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по договору социального найма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ab/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</w:t>
        <w:tab/>
        <w:t xml:space="preserve">Заявитель 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i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</w:t>
      </w:r>
      <w:r>
        <w:rPr>
          <w:i/>
          <w:color w:val="000000"/>
          <w:sz w:val="16"/>
          <w:szCs w:val="16"/>
        </w:rPr>
        <w:t xml:space="preserve">(фамилия, имя, отчество (при наличии), дата рождения, СНИЛС)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Телефон (мобильный):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Адрес электронной почты: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Документ, удостоверяющий личность заявителя: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наименование: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серия, номер_____________________________ дата выдачи: 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кем выдан: ______________________________________________________________________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код подразделения: _________________________________________________________________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Адрес регистрации по месту жительства: ______________________________________________________________________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numPr>
          <w:ilvl w:val="0"/>
          <w:numId w:val="15"/>
        </w:numPr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Представитель заявителя: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_______________________________________________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i/>
          <w:color w:val="000000"/>
          <w:sz w:val="16"/>
          <w:szCs w:val="16"/>
        </w:rPr>
      </w:pPr>
      <w:r>
        <w:rPr>
          <w:i/>
          <w:color w:val="000000"/>
          <w:sz w:val="26"/>
          <w:szCs w:val="26"/>
        </w:rPr>
        <w:t xml:space="preserve">                 </w:t>
      </w:r>
      <w:r>
        <w:rPr>
          <w:i/>
          <w:color w:val="000000"/>
          <w:sz w:val="16"/>
          <w:szCs w:val="16"/>
        </w:rPr>
        <w:t xml:space="preserve">(фамилия, имя, отчество (при наличии)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Документ, удостоверяющий личность представителя заявителя: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наименование: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серия, номер_____________________________ да</w:t>
      </w:r>
      <w:r>
        <w:rPr>
          <w:color w:val="000000"/>
          <w:sz w:val="26"/>
          <w:szCs w:val="26"/>
        </w:rPr>
        <w:t xml:space="preserve">та выдачи: ___________________</w:t>
      </w: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Документ, подтверждающий полномочия представителя заявителя: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</w:t>
      </w:r>
      <w:r>
        <w:rPr>
          <w:color w:val="000000"/>
          <w:sz w:val="26"/>
          <w:szCs w:val="26"/>
        </w:rPr>
        <w:t xml:space="preserve">_____________________</w:t>
      </w: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Проживаю один   </w:t>
      </w:r>
      <w:r>
        <w:rPr>
          <w:color w:val="000000"/>
          <w:sz w:val="26"/>
          <w:szCs w:val="26"/>
        </w:rPr>
        <w:fldChar w:fldCharType="begin"/>
      </w:r>
      <w:r>
        <w:rPr>
          <w:color w:val="000000"/>
          <w:sz w:val="26"/>
          <w:szCs w:val="26"/>
        </w:rPr>
        <w:instrText xml:space="preserve"> SHAPE  \* MERGEFORMAT </w:instrText>
      </w:r>
      <w:r>
        <w:rPr>
          <w:color w:val="000000"/>
          <w:sz w:val="26"/>
          <w:szCs w:val="26"/>
        </w:rPr>
        <w:fldChar w:fldCharType="separate"/>
      </w:r>
      <w:r>
        <w:rPr>
          <w:color w:val="000000"/>
          <w:sz w:val="26"/>
          <w:szCs w:val="26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0975" cy="228600"/>
                <wp:effectExtent l="0" t="0" r="0" b="0"/>
                <wp:docPr id="1" name="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809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4.3pt;height:18.0pt;" stroked="f">
                <v:path textboxrect="0,0,0,0"/>
                <v:imagedata r:id="rId11" o:title=""/>
              </v:shape>
            </w:pict>
          </mc:Fallback>
        </mc:AlternateContent>
      </w:r>
      <w:r>
        <w:rPr>
          <w:color w:val="000000"/>
          <w:sz w:val="26"/>
          <w:szCs w:val="26"/>
        </w:rPr>
        <w:fldChar w:fldCharType="end"/>
      </w:r>
      <w:r>
        <w:rPr>
          <w:color w:val="000000"/>
          <w:sz w:val="26"/>
          <w:szCs w:val="26"/>
        </w:rPr>
        <w:t xml:space="preserve">                  Проживаю совместно с членами семьи </w:t>
      </w:r>
      <w:r>
        <w:rPr>
          <w:color w:val="000000"/>
          <w:sz w:val="26"/>
          <w:szCs w:val="26"/>
        </w:rPr>
        <w:fldChar w:fldCharType="begin"/>
      </w:r>
      <w:r>
        <w:rPr>
          <w:color w:val="000000"/>
          <w:sz w:val="26"/>
          <w:szCs w:val="26"/>
        </w:rPr>
        <w:instrText xml:space="preserve"> SHAPE  \* MERGEFORMAT </w:instrText>
      </w:r>
      <w:r>
        <w:rPr>
          <w:color w:val="000000"/>
          <w:sz w:val="26"/>
          <w:szCs w:val="26"/>
        </w:rPr>
        <w:fldChar w:fldCharType="separate"/>
      </w:r>
      <w:r>
        <w:rPr>
          <w:color w:val="000000"/>
          <w:sz w:val="26"/>
          <w:szCs w:val="26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0975" cy="228600"/>
                <wp:effectExtent l="0" t="0" r="0" b="0"/>
                <wp:docPr id="2" name="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809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14.3pt;height:18.0pt;" stroked="f">
                <v:path textboxrect="0,0,0,0"/>
                <v:imagedata r:id="rId12" o:title=""/>
              </v:shape>
            </w:pict>
          </mc:Fallback>
        </mc:AlternateContent>
      </w:r>
      <w:r>
        <w:rPr>
          <w:color w:val="000000"/>
          <w:sz w:val="26"/>
          <w:szCs w:val="26"/>
        </w:rPr>
        <w:fldChar w:fldCharType="end"/>
      </w: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Состою в браке    </w:t>
      </w:r>
      <w:r>
        <w:rPr>
          <w:color w:val="000000"/>
          <w:sz w:val="26"/>
          <w:szCs w:val="26"/>
        </w:rPr>
        <w:fldChar w:fldCharType="begin"/>
      </w:r>
      <w:r>
        <w:rPr>
          <w:color w:val="000000"/>
          <w:sz w:val="26"/>
          <w:szCs w:val="26"/>
        </w:rPr>
        <w:instrText xml:space="preserve"> SHAPE  \* MERGEFORMAT </w:instrText>
      </w:r>
      <w:r>
        <w:rPr>
          <w:color w:val="000000"/>
          <w:sz w:val="26"/>
          <w:szCs w:val="26"/>
        </w:rPr>
        <w:fldChar w:fldCharType="separate"/>
      </w:r>
      <w:r>
        <w:rPr>
          <w:color w:val="000000"/>
          <w:sz w:val="26"/>
          <w:szCs w:val="26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0975" cy="228600"/>
                <wp:effectExtent l="0" t="0" r="0" b="0"/>
                <wp:docPr id="3" name="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 hidden="0"/>
                        <pic:cNvPicPr/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809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14.3pt;height:18.0pt;" stroked="f">
                <v:path textboxrect="0,0,0,0"/>
                <v:imagedata r:id="rId13" o:title=""/>
              </v:shape>
            </w:pict>
          </mc:Fallback>
        </mc:AlternateContent>
      </w:r>
      <w:r>
        <w:rPr>
          <w:color w:val="000000"/>
          <w:sz w:val="26"/>
          <w:szCs w:val="26"/>
        </w:rPr>
        <w:fldChar w:fldCharType="end"/>
      </w:r>
      <w:r>
        <w:rPr>
          <w:color w:val="000000"/>
          <w:sz w:val="26"/>
          <w:szCs w:val="26"/>
        </w:rPr>
        <w:t xml:space="preserve">    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Супруг: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</w:t>
      </w:r>
      <w:r>
        <w:rPr>
          <w:color w:val="000000"/>
          <w:sz w:val="26"/>
          <w:szCs w:val="26"/>
        </w:rPr>
        <w:t xml:space="preserve">_____________________________</w:t>
      </w: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(фамилия, имя, отчество (при наличии), дата рождения, СНИЛС)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Документ, удостоверяющий личность супруга: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наименование: _____</w:t>
      </w:r>
      <w:r>
        <w:rPr>
          <w:color w:val="000000"/>
          <w:sz w:val="26"/>
          <w:szCs w:val="26"/>
        </w:rPr>
        <w:t xml:space="preserve">__________________</w:t>
      </w:r>
      <w:r>
        <w:rPr>
          <w:color w:val="000000"/>
          <w:sz w:val="26"/>
          <w:szCs w:val="26"/>
        </w:rPr>
        <w:t xml:space="preserve">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серия, номер_________________________ дата </w:t>
      </w:r>
      <w:r>
        <w:rPr>
          <w:color w:val="000000"/>
          <w:sz w:val="26"/>
          <w:szCs w:val="26"/>
        </w:rPr>
        <w:t xml:space="preserve">выдачи: _________________</w:t>
      </w:r>
      <w:r>
        <w:rPr>
          <w:color w:val="000000"/>
          <w:sz w:val="26"/>
          <w:szCs w:val="26"/>
        </w:rPr>
        <w:t xml:space="preserve">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кем выдан: ________________________________________</w:t>
      </w:r>
      <w:r>
        <w:rPr>
          <w:color w:val="000000"/>
          <w:sz w:val="26"/>
          <w:szCs w:val="26"/>
        </w:rPr>
        <w:t xml:space="preserve">________________</w:t>
      </w: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код подразделения: _________________</w:t>
      </w:r>
      <w:r>
        <w:rPr>
          <w:color w:val="000000"/>
          <w:sz w:val="26"/>
          <w:szCs w:val="26"/>
        </w:rPr>
        <w:t xml:space="preserve">______________</w:t>
      </w:r>
      <w:r>
        <w:rPr>
          <w:color w:val="000000"/>
          <w:sz w:val="26"/>
          <w:szCs w:val="26"/>
        </w:rPr>
        <w:t xml:space="preserve">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 Проживаю с родителями (родителями супруга)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ФИО родителя____________________________________________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(фамилия, имя, отчество (при наличии), дата рождения, СНИЛС)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Документ, удостоверяющий личность: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наименование: _____________________________________________________________________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серия, номер_____________________________ дата выдач</w:t>
      </w:r>
      <w:r>
        <w:rPr>
          <w:color w:val="000000"/>
          <w:sz w:val="26"/>
          <w:szCs w:val="26"/>
        </w:rPr>
        <w:t xml:space="preserve">и: __________________</w:t>
      </w: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кем выдан: _______</w:t>
      </w:r>
      <w:r>
        <w:rPr>
          <w:color w:val="000000"/>
          <w:sz w:val="26"/>
          <w:szCs w:val="26"/>
        </w:rPr>
        <w:t xml:space="preserve">___________________</w:t>
      </w:r>
      <w:r>
        <w:rPr>
          <w:color w:val="000000"/>
          <w:sz w:val="26"/>
          <w:szCs w:val="26"/>
        </w:rPr>
        <w:t xml:space="preserve">_______________________________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6. Имеются дети </w:t>
      </w:r>
      <w:r>
        <w:rPr>
          <w:color w:val="000000"/>
          <w:sz w:val="26"/>
          <w:szCs w:val="26"/>
        </w:rPr>
        <w:fldChar w:fldCharType="begin"/>
      </w:r>
      <w:r>
        <w:rPr>
          <w:color w:val="000000"/>
          <w:sz w:val="26"/>
          <w:szCs w:val="26"/>
        </w:rPr>
        <w:instrText xml:space="preserve"> SHAPE  \* MERGEFORMAT </w:instrText>
      </w:r>
      <w:r>
        <w:rPr>
          <w:color w:val="000000"/>
          <w:sz w:val="26"/>
          <w:szCs w:val="26"/>
        </w:rPr>
        <w:fldChar w:fldCharType="separate"/>
      </w:r>
      <w:r>
        <w:rPr>
          <w:color w:val="000000"/>
          <w:sz w:val="26"/>
          <w:szCs w:val="26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0975" cy="228600"/>
                <wp:effectExtent l="0" t="0" r="0" b="0"/>
                <wp:docPr id="4" name="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 hidden="0"/>
                        <pic:cNvPicPr/>
                        <pic:nvPr isPhoto="0" userDrawn="0"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809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14.3pt;height:18.0pt;" stroked="f">
                <v:path textboxrect="0,0,0,0"/>
                <v:imagedata r:id="rId14" o:title=""/>
              </v:shape>
            </w:pict>
          </mc:Fallback>
        </mc:AlternateContent>
      </w:r>
      <w:r>
        <w:rPr>
          <w:color w:val="000000"/>
          <w:sz w:val="26"/>
          <w:szCs w:val="26"/>
        </w:rPr>
        <w:fldChar w:fldCharType="end"/>
      </w: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ФИО ребенка (до 14 лет)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____________________________________________________________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(фамилия, имя, отчество (при наличии), дата рождения, СНИЛС)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Номер актовой записи о рождении__________________ дата______________________________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место регистрации __________________________________________________________________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ФИО ребенка (старше 14 лет)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</w:t>
      </w:r>
      <w:r>
        <w:rPr>
          <w:i/>
          <w:color w:val="000000"/>
          <w:sz w:val="16"/>
          <w:szCs w:val="16"/>
        </w:rPr>
        <w:t xml:space="preserve">(фамилия, имя, отчество (при наличии), дата рождения,</w:t>
      </w:r>
      <w:r>
        <w:rPr>
          <w:color w:val="000000"/>
          <w:sz w:val="26"/>
          <w:szCs w:val="26"/>
        </w:rPr>
        <w:t xml:space="preserve"> </w:t>
      </w:r>
      <w:r>
        <w:rPr>
          <w:i/>
          <w:color w:val="000000"/>
          <w:sz w:val="16"/>
          <w:szCs w:val="16"/>
        </w:rPr>
        <w:t xml:space="preserve">СНИЛС)</w:t>
      </w:r>
      <w:r>
        <w:rPr>
          <w:color w:val="000000"/>
          <w:sz w:val="26"/>
          <w:szCs w:val="26"/>
        </w:rPr>
        <w:t xml:space="preserve">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Номер актовой записи о рождении___________________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дата_____________________________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место регистрации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Документ, удостоверяющий личность: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наименование: _____________________________________________________________________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серия, номер_____________________</w:t>
      </w:r>
      <w:r>
        <w:rPr>
          <w:color w:val="000000"/>
          <w:sz w:val="26"/>
          <w:szCs w:val="26"/>
        </w:rPr>
        <w:t xml:space="preserve">________ дата выдачи: ____</w:t>
      </w:r>
      <w:r>
        <w:rPr>
          <w:color w:val="000000"/>
          <w:sz w:val="26"/>
          <w:szCs w:val="26"/>
        </w:rPr>
        <w:t xml:space="preserve">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кем выдан:_______________________________________________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 Имеются иные родственники, проживающие совместно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ФИО родственника (до 14 лет)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(фамилия, имя, отчество (при наличии), дата рождения, СНИЛС) 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Номер актовой записи о рождении___________________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дата_____________________________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место регистрации __________________________________________________________________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Степень родства ____________________________________________________________________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ФИО родственника (старше 14 лет) _____________</w:t>
      </w:r>
      <w:r>
        <w:rPr>
          <w:color w:val="000000"/>
          <w:sz w:val="26"/>
          <w:szCs w:val="26"/>
        </w:rPr>
        <w:t xml:space="preserve">____________________________</w:t>
      </w: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                 </w:t>
      </w:r>
      <w:r>
        <w:rPr>
          <w:i/>
          <w:color w:val="000000"/>
          <w:sz w:val="16"/>
          <w:szCs w:val="16"/>
        </w:rPr>
        <w:t xml:space="preserve">(фамилия, имя, отчество (при наличии), дата рождения, СНИЛС) 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Степень родства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Документ, удостоверяющий личность: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наименование: __</w:t>
      </w:r>
      <w:r>
        <w:rPr>
          <w:color w:val="000000"/>
          <w:sz w:val="26"/>
          <w:szCs w:val="26"/>
        </w:rPr>
        <w:t xml:space="preserve">______________________</w:t>
      </w:r>
      <w:r>
        <w:rPr>
          <w:color w:val="000000"/>
          <w:sz w:val="26"/>
          <w:szCs w:val="26"/>
        </w:rPr>
        <w:t xml:space="preserve">_________________________________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серия, номер______________________________ дата </w:t>
      </w:r>
      <w:r>
        <w:rPr>
          <w:color w:val="000000"/>
          <w:sz w:val="26"/>
          <w:szCs w:val="26"/>
        </w:rPr>
        <w:t xml:space="preserve">выдачи: ____________</w:t>
      </w:r>
      <w:r>
        <w:rPr>
          <w:color w:val="000000"/>
          <w:sz w:val="26"/>
          <w:szCs w:val="26"/>
        </w:rPr>
        <w:t xml:space="preserve">_____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кем выдан:</w:t>
      </w:r>
      <w:r>
        <w:rPr>
          <w:color w:val="000000"/>
          <w:sz w:val="26"/>
          <w:szCs w:val="26"/>
        </w:rPr>
        <w:t xml:space="preserve">___________</w:t>
      </w:r>
      <w:r>
        <w:rPr>
          <w:color w:val="000000"/>
          <w:sz w:val="26"/>
          <w:szCs w:val="26"/>
        </w:rPr>
        <w:t xml:space="preserve">_________________________________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Полноту и достоверность представленных в запросе сведений подтверждаю.</w:t>
      </w:r>
      <w:r/>
    </w:p>
    <w:p>
      <w:pPr>
        <w:pStyle w:val="649"/>
        <w:contextualSpacing w:val="true"/>
        <w:ind w:right="-1" w:firstLine="708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/>
    </w:p>
    <w:p>
      <w:pPr>
        <w:pStyle w:val="649"/>
        <w:contextualSpacing w:val="true"/>
        <w:ind w:right="-1" w:firstLine="708"/>
        <w:jc w:val="both"/>
        <w:widowControl w:val="off"/>
        <w:tabs>
          <w:tab w:val="left" w:pos="0" w:leader="none"/>
          <w:tab w:val="left" w:pos="54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Даю  свое  согласие  на  получение,  обработку и передачу моих персональных данных  согласно Федеральному закону от 27.07.2006 № 152-ФЗ «О персональных данных».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/>
      <w:bookmarkEnd w:id="3"/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tabs>
          <w:tab w:val="left" w:pos="6825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«__» ______________ 20______ года</w:t>
        <w:tab/>
        <w:t xml:space="preserve">__________________</w:t>
      </w:r>
      <w:r/>
    </w:p>
    <w:p>
      <w:pPr>
        <w:pStyle w:val="649"/>
        <w:tabs>
          <w:tab w:val="left" w:pos="8070" w:leader="none"/>
        </w:tabs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ab/>
        <w:t xml:space="preserve">(подпись)</w:t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Приложение № 5</w:t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 Административному регламенту</w:t>
      </w:r>
      <w:r/>
    </w:p>
    <w:p>
      <w:pPr>
        <w:pStyle w:val="649"/>
        <w:contextualSpacing w:val="true"/>
        <w:ind w:right="-1"/>
        <w:jc w:val="right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предоставлению </w:t>
      </w:r>
      <w:r>
        <w:rPr>
          <w:color w:val="000000"/>
          <w:sz w:val="26"/>
          <w:szCs w:val="26"/>
        </w:rPr>
        <w:t xml:space="preserve">муниципальной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услуги</w:t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jc w:val="center"/>
        <w:widowControl w:val="off"/>
        <w:tabs>
          <w:tab w:val="left" w:pos="0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Форма договора социального найма жилого помещения</w:t>
      </w:r>
      <w:r/>
    </w:p>
    <w:p>
      <w:pPr>
        <w:pStyle w:val="649"/>
        <w:contextualSpacing w:val="true"/>
        <w:ind w:right="-1"/>
        <w:jc w:val="center"/>
        <w:widowControl w:val="off"/>
        <w:tabs>
          <w:tab w:val="left" w:pos="0" w:leader="none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jc w:val="center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Договор социального найма жилого помещения</w:t>
      </w:r>
      <w:r>
        <w:rPr>
          <w:color w:val="000000"/>
          <w:sz w:val="26"/>
          <w:szCs w:val="26"/>
        </w:rPr>
      </w:r>
      <w:r/>
    </w:p>
    <w:p>
      <w:pPr>
        <w:pStyle w:val="649"/>
        <w:contextualSpacing w:val="true"/>
        <w:ind w:right="-1"/>
        <w:widowControl w:val="off"/>
        <w:tabs>
          <w:tab w:val="left" w:pos="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/>
    </w:p>
    <w:p>
      <w:pPr>
        <w:pStyle w:val="64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№___________________</w:t>
      </w:r>
      <w:r/>
    </w:p>
    <w:p>
      <w:pPr>
        <w:pStyle w:val="64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rPr>
          <w:sz w:val="26"/>
          <w:szCs w:val="26"/>
        </w:rPr>
      </w:pPr>
      <w:r>
        <w:rPr>
          <w:sz w:val="26"/>
          <w:szCs w:val="26"/>
        </w:rPr>
        <w:t xml:space="preserve">г. Каргополь                                          </w:t>
      </w:r>
      <w:r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«____»_______________20___г.</w:t>
      </w:r>
      <w:r/>
    </w:p>
    <w:p>
      <w:pPr>
        <w:pStyle w:val="649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Каргопольский муниципальный округ в лице главы Каргопольского муниципального округа </w:t>
      </w:r>
      <w:r>
        <w:rPr>
          <w:sz w:val="26"/>
          <w:szCs w:val="26"/>
        </w:rPr>
        <w:t xml:space="preserve">____________________________</w:t>
      </w:r>
      <w:r>
        <w:rPr>
          <w:sz w:val="26"/>
          <w:szCs w:val="26"/>
        </w:rPr>
        <w:t xml:space="preserve">, действующей на основании Устава Каргопольского муниципального округа, именуемый в дальнейшем  Наймодатель, с одной стороны, и гражданин (ка) </w:t>
      </w:r>
      <w:r/>
    </w:p>
    <w:p>
      <w:pPr>
        <w:pStyle w:val="649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                                                                   </w:t>
      </w:r>
      <w:r>
        <w:rPr>
          <w:b/>
          <w:sz w:val="26"/>
          <w:szCs w:val="26"/>
          <w:u w:val="single"/>
        </w:rPr>
        <w:t xml:space="preserve">                                   </w:t>
      </w:r>
      <w:r>
        <w:rPr>
          <w:b/>
          <w:sz w:val="26"/>
          <w:szCs w:val="26"/>
          <w:u w:val="single"/>
        </w:rPr>
        <w:t xml:space="preserve">                                      ,</w:t>
      </w:r>
      <w:r>
        <w:rPr>
          <w:sz w:val="26"/>
          <w:szCs w:val="26"/>
        </w:rPr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именуемый (ая) в дальнейшем Наниматель, с другой стороны, на основании распоряжения администрации Каргопольского муниципального округа от </w:t>
      </w:r>
      <w:r>
        <w:rPr>
          <w:b/>
          <w:sz w:val="26"/>
          <w:szCs w:val="26"/>
          <w:u w:val="single"/>
        </w:rPr>
        <w:t xml:space="preserve">                                №                          </w:t>
      </w:r>
      <w:r>
        <w:rPr>
          <w:sz w:val="26"/>
          <w:szCs w:val="26"/>
        </w:rPr>
        <w:t xml:space="preserve">,  заключили настоящий договор о нижеследующем.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numPr>
          <w:ilvl w:val="0"/>
          <w:numId w:val="17"/>
        </w:numPr>
        <w:ind w:hanging="460"/>
        <w:tabs>
          <w:tab w:val="num" w:pos="30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Предмет договора</w:t>
      </w:r>
      <w:r/>
    </w:p>
    <w:p>
      <w:pPr>
        <w:pStyle w:val="683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1. Наймодатель передает нанимателю и членам его семьи в бессрочное владение и пользование изолированное жилое помещение, находящееся в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собственности, состоящее из 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отдельной</w:t>
      </w:r>
      <w:r>
        <w:rPr>
          <w:rFonts w:ascii="Times New Roman" w:hAnsi="Times New Roman"/>
          <w:sz w:val="26"/>
          <w:szCs w:val="26"/>
        </w:rPr>
        <w:t xml:space="preserve"> квартиры (доме) общей площадью 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    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кв. метров, в том числе жилой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____ </w:t>
      </w:r>
      <w:r>
        <w:rPr>
          <w:rFonts w:ascii="Times New Roman" w:hAnsi="Times New Roman"/>
          <w:sz w:val="26"/>
          <w:szCs w:val="26"/>
        </w:rPr>
        <w:t xml:space="preserve"> кв. метров, по адресу: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6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для проживания в нем, а также обеспечивает предоставление за плату коммунальных услуг:</w:t>
      </w:r>
      <w:r>
        <w:rPr>
          <w:rFonts w:ascii="Times New Roman" w:hAnsi="Times New Roman"/>
          <w:sz w:val="26"/>
          <w:szCs w:val="26"/>
        </w:rPr>
        <w:t xml:space="preserve">________________________________________</w:t>
      </w:r>
      <w:r>
        <w:rPr>
          <w:rFonts w:ascii="Times New Roman" w:hAnsi="Times New Roman"/>
          <w:sz w:val="26"/>
          <w:szCs w:val="26"/>
        </w:rPr>
        <w:t xml:space="preserve">___.</w:t>
      </w:r>
      <w:r/>
    </w:p>
    <w:p>
      <w:pPr>
        <w:pStyle w:val="68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(электроснаб</w:t>
      </w:r>
      <w:r>
        <w:rPr>
          <w:rFonts w:ascii="Times New Roman" w:hAnsi="Times New Roman"/>
          <w:sz w:val="16"/>
          <w:szCs w:val="16"/>
        </w:rPr>
        <w:t xml:space="preserve">жение, газоснабжение, в том числе газ в баллонах, холодное водоснабжение, водоотведение (канализация), горячее водоснабжение и теплоснабжение (отопление), в том числе приобретение и доставка твердого топлива при наличии печного отопления, - нужное указать)</w:t>
      </w:r>
      <w:r/>
    </w:p>
    <w:p>
      <w:pPr>
        <w:pStyle w:val="649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2. 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указана в техническом паспорте жилого помещения.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3. Совместно с Нанимателем в жилое помещение вселяются следующие члены семьи:</w:t>
      </w:r>
      <w:r/>
    </w:p>
    <w:p>
      <w:pPr>
        <w:pStyle w:val="649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1)  </w:t>
      </w:r>
      <w:r>
        <w:rPr>
          <w:b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</w:t>
      </w:r>
      <w:r>
        <w:rPr>
          <w:b/>
          <w:sz w:val="26"/>
          <w:szCs w:val="26"/>
          <w:u w:val="single"/>
        </w:rPr>
        <w:t xml:space="preserve"> ; </w:t>
      </w:r>
      <w:r/>
    </w:p>
    <w:p>
      <w:pPr>
        <w:pStyle w:val="649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(фамилия, имя, отчество члена семьи и степень родства с Нанимателем)</w:t>
      </w:r>
      <w:r/>
    </w:p>
    <w:p>
      <w:pPr>
        <w:pStyle w:val="649"/>
        <w:numPr>
          <w:ilvl w:val="0"/>
          <w:numId w:val="17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Обязанности сторон</w:t>
      </w:r>
      <w:r/>
    </w:p>
    <w:p>
      <w:pPr>
        <w:pStyle w:val="649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4. </w:t>
      </w:r>
      <w:r>
        <w:rPr>
          <w:sz w:val="26"/>
          <w:szCs w:val="26"/>
          <w:u w:val="single"/>
        </w:rPr>
        <w:t xml:space="preserve">Наниматель обязан: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а) принять от Наймодателя по акту в срок, не превышающий 10 дней со дня подписания настоящего договора, пригодное для проживания жилого помещение в котором проведен текущий ремонт, за </w:t>
      </w:r>
      <w:r>
        <w:rPr>
          <w:sz w:val="26"/>
          <w:szCs w:val="26"/>
        </w:rPr>
        <w:t xml:space="preserve">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</w:t>
      </w:r>
      <w:r>
        <w:rPr>
          <w:sz w:val="26"/>
          <w:szCs w:val="26"/>
        </w:rPr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б) соблюдать правила пользования жилыми помещениями;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в) использовать жилое помещение в соответствии с его назначением;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</w:t>
      </w:r>
      <w:r>
        <w:rPr>
          <w:sz w:val="26"/>
          <w:szCs w:val="26"/>
        </w:rPr>
        <w:t xml:space="preserve">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д) содержать в чистоте и порядке жилое помещение, общее имущество в многоквартирном доме, объекты благоустройства;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е) производить текущий ремонт занимаемого жилого помещения.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</w:t>
      </w:r>
      <w:r>
        <w:rPr>
          <w:sz w:val="26"/>
          <w:szCs w:val="26"/>
        </w:rPr>
        <w:t xml:space="preserve">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Если выполнение указанн</w:t>
      </w:r>
      <w:r>
        <w:rPr>
          <w:sz w:val="26"/>
          <w:szCs w:val="26"/>
        </w:rPr>
        <w:t xml:space="preserve">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Наймодателя организацией, предложенной им;</w:t>
      </w:r>
      <w:r/>
    </w:p>
    <w:p>
      <w:pPr>
        <w:pStyle w:val="649"/>
        <w:jc w:val="both"/>
        <w:tabs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з)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В случае невнесения в установленный срок платы за жилое помещение и коммунальные услуги Наниматель уплачивает Наймодателю пени в размере, установленном Жилищным кодексом Российской Федерации, что не освобождает Нанимателя от уплаты причитающихся платежей;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и) переселиться с членами своей семьи в порядке, установленном Жилищным кодексом Российской Федерации, на время пров</w:t>
      </w:r>
      <w:r>
        <w:rPr>
          <w:sz w:val="26"/>
          <w:szCs w:val="26"/>
        </w:rPr>
        <w:t xml:space="preserve">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Наймодателем жилое помещение, отвечающее санитарным и техническим требованиям;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к) при расторжении настоящего договора освободить в установленные сроки и сдать по акту Наймодателю в исправном состоянии жилое помещение, санитарно-техническое и иное оборудование, находящееся в нем, оплатить стоимость не произ</w:t>
      </w:r>
      <w:r>
        <w:rPr>
          <w:sz w:val="26"/>
          <w:szCs w:val="26"/>
        </w:rPr>
        <w:t xml:space="preserve">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 помещение коммунальные услуги;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л) допускать в заранее согласованное сторонами настоящего договора время в занимаемое жилое помещение работников Наймодателя или уполномоченных им лиц, представителей органов государственного надзора и </w:t>
      </w:r>
      <w:r>
        <w:rPr>
          <w:sz w:val="26"/>
          <w:szCs w:val="26"/>
        </w:rPr>
        <w:t xml:space="preserve">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м) информировать Наймодателя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н) нести иные обязанности, предусмотренные Жилищным кодексом Российской Федерации и федеральными законами.  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5. </w:t>
      </w:r>
      <w:r>
        <w:rPr>
          <w:sz w:val="26"/>
          <w:szCs w:val="26"/>
          <w:u w:val="single"/>
        </w:rPr>
        <w:t xml:space="preserve">Наймодатель обязан</w:t>
      </w:r>
      <w:r>
        <w:rPr>
          <w:sz w:val="26"/>
          <w:szCs w:val="26"/>
        </w:rPr>
        <w:t xml:space="preserve">: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а) передать Нанима</w:t>
      </w:r>
      <w:r>
        <w:rPr>
          <w:sz w:val="26"/>
          <w:szCs w:val="26"/>
        </w:rPr>
        <w:t xml:space="preserve">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б) принимать участие в надлежащем состоянии и в ремонте общего имущества в многоквартирном доме, в котором находится сданное по договору социального найма жилое помещение;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в) осуществлять капитальный ремонт жилого помещения.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неисполнении или ненадлежащим исполнении Наймодателем обязанностей по своевреме</w:t>
      </w:r>
      <w:r>
        <w:rPr>
          <w:sz w:val="26"/>
          <w:szCs w:val="26"/>
        </w:rPr>
        <w:t xml:space="preserve">нному проведению капитального ремонта сданного внаём жилого помещения, общего имущества в многоквартирном доме, санитарно-технического и иного оборудования, находящегося в жилом помещении, Наниматель по своему выбору вправе потребовать уменьшения платы за </w:t>
      </w:r>
      <w:r>
        <w:rPr>
          <w:sz w:val="26"/>
          <w:szCs w:val="26"/>
        </w:rPr>
        <w:t xml:space="preserve">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 ненадлежащим исполнением или неисполнением указанных обязанностей Наймодателем;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г) предоставить Нанимателю и членам его семьи в порядке, предусмотренном Жилищным кодексо</w:t>
      </w:r>
      <w:r>
        <w:rPr>
          <w:sz w:val="26"/>
          <w:szCs w:val="26"/>
        </w:rPr>
        <w:t xml:space="preserve">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Наймодателя;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д) информировать Нанимателя о проведении капитального ремонта или реконструкции дома не позднее чем за 30 дней до начала работ;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ж) обеспечивать предоставление Нанимателю предусмотренных в настоящем договоре коммунальных услуг надлежащего качества;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з) контролировать качество предоставляемых жилищно-коммунальных услуг;</w:t>
      </w:r>
      <w:r/>
    </w:p>
    <w:p>
      <w:pPr>
        <w:pStyle w:val="649"/>
        <w:jc w:val="both"/>
        <w:rPr>
          <w:sz w:val="26"/>
          <w:szCs w:val="26"/>
        </w:rPr>
      </w:pPr>
      <w:r/>
      <w:bookmarkStart w:id="4" w:name="sub_1059"/>
      <w:r>
        <w:rPr>
          <w:sz w:val="26"/>
          <w:szCs w:val="26"/>
        </w:rPr>
        <w:t xml:space="preserve">   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</w:t>
      </w:r>
      <w:r/>
    </w:p>
    <w:p>
      <w:pPr>
        <w:pStyle w:val="649"/>
        <w:jc w:val="both"/>
        <w:rPr>
          <w:sz w:val="26"/>
          <w:szCs w:val="26"/>
        </w:rPr>
      </w:pPr>
      <w:r/>
      <w:bookmarkEnd w:id="4"/>
      <w:r/>
      <w:bookmarkStart w:id="5" w:name="sub_1510"/>
      <w:r>
        <w:rPr>
          <w:sz w:val="26"/>
          <w:szCs w:val="26"/>
        </w:rPr>
        <w:t xml:space="preserve">   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  <w:r/>
    </w:p>
    <w:p>
      <w:pPr>
        <w:pStyle w:val="649"/>
        <w:jc w:val="both"/>
        <w:rPr>
          <w:sz w:val="26"/>
          <w:szCs w:val="26"/>
        </w:rPr>
      </w:pPr>
      <w:r/>
      <w:bookmarkEnd w:id="5"/>
      <w:r/>
      <w:bookmarkStart w:id="6" w:name="sub_1511"/>
      <w:r>
        <w:rPr>
          <w:sz w:val="26"/>
          <w:szCs w:val="26"/>
        </w:rPr>
        <w:t xml:space="preserve">   л) принять в установленные сроки жилое помещение у Нанимателя по акту сдачи жилого помещения после расторжения настоящего договора;</w:t>
      </w:r>
      <w:r/>
    </w:p>
    <w:p>
      <w:pPr>
        <w:pStyle w:val="649"/>
        <w:rPr>
          <w:sz w:val="26"/>
          <w:szCs w:val="26"/>
        </w:rPr>
      </w:pPr>
      <w:r/>
      <w:bookmarkEnd w:id="6"/>
      <w:r>
        <w:rPr>
          <w:sz w:val="26"/>
          <w:szCs w:val="26"/>
        </w:rPr>
        <w:t xml:space="preserve">  м) нести иные обязанности, предусмотренные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HYPERLINK "http://internet.garant.ru/document/redirect/12138291/6502"</w:instrText>
      </w:r>
      <w:r>
        <w:rPr>
          <w:sz w:val="26"/>
          <w:szCs w:val="26"/>
        </w:rPr>
        <w:fldChar w:fldCharType="separate"/>
      </w:r>
      <w:r>
        <w:rPr>
          <w:rStyle w:val="684"/>
          <w:sz w:val="26"/>
          <w:szCs w:val="26"/>
        </w:rPr>
        <w:t xml:space="preserve">законодательством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Российской Федерации.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numPr>
          <w:ilvl w:val="0"/>
          <w:numId w:val="17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Права сторон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6. </w:t>
      </w:r>
      <w:r>
        <w:rPr>
          <w:sz w:val="26"/>
          <w:szCs w:val="26"/>
          <w:u w:val="single"/>
        </w:rPr>
        <w:t xml:space="preserve">Наниматель вправе:</w:t>
      </w:r>
      <w:r>
        <w:rPr>
          <w:sz w:val="26"/>
          <w:szCs w:val="26"/>
        </w:rPr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а) пользоваться общим имуществом многоквартирного дома;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б) вселить в установленном законодательством Российской Федерации порядке в занимаемое жилое помещение иных лиц, разрешить проживание</w:t>
      </w:r>
      <w:r>
        <w:rPr>
          <w:sz w:val="26"/>
          <w:szCs w:val="26"/>
        </w:rPr>
        <w:t xml:space="preserve"> в жилом помещении временных жильцов, сдавать жилое помещение в поднаем, осуществлять обмен или замену занимаемого жилого помещения. На вселение к родителям их детей, не достигших совершеннолетия, согласия остальных членов семьи и Наймодателя не требуется;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в) сохранять права на жилое помещение при временном отсутствии его и членов его семьи;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г) требова</w:t>
      </w:r>
      <w:r>
        <w:rPr>
          <w:sz w:val="26"/>
          <w:szCs w:val="26"/>
        </w:rPr>
        <w:t xml:space="preserve">ть от Наймодателя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д)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е) расторгнуть в любое время настоящий договор с письменного согласия проживающих совместно с Нанимателем членов семьи; 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ж) осуществлять другие права по пользованию жилым помещением, предусмотренные Жилищным кодексом Российской Федерации и федеральными законами.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7. Члены</w:t>
      </w:r>
      <w:r>
        <w:rPr>
          <w:sz w:val="26"/>
          <w:szCs w:val="26"/>
        </w:rPr>
        <w:t xml:space="preserve">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8</w:t>
      </w:r>
      <w:r>
        <w:rPr>
          <w:sz w:val="26"/>
          <w:szCs w:val="26"/>
          <w:u w:val="single"/>
        </w:rPr>
        <w:t xml:space="preserve">. Наймодатель вправе</w:t>
      </w:r>
      <w:r>
        <w:rPr>
          <w:sz w:val="26"/>
          <w:szCs w:val="26"/>
        </w:rPr>
        <w:t xml:space="preserve">: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а) требовать своевременного внесения платы за жилое помещения и коммунальные услуги;</w:t>
      </w:r>
      <w:r/>
    </w:p>
    <w:p>
      <w:pPr>
        <w:pStyle w:val="655"/>
        <w:rPr>
          <w:sz w:val="26"/>
          <w:szCs w:val="26"/>
        </w:rPr>
      </w:pPr>
      <w:r>
        <w:rPr>
          <w:sz w:val="26"/>
          <w:szCs w:val="26"/>
        </w:rPr>
        <w:t xml:space="preserve">   б) требовать допуска в жилое помещение в заранее согласованное сторонами настоящего договора время своих работников или уполномоче</w:t>
      </w:r>
      <w:r>
        <w:rPr>
          <w:sz w:val="26"/>
          <w:szCs w:val="26"/>
        </w:rPr>
        <w:t xml:space="preserve">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– в любое время;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 на 1 члена семьи станет меньше учетной нормы.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numPr>
          <w:ilvl w:val="0"/>
          <w:numId w:val="17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изменения, расторжения и прекращения договора</w:t>
      </w:r>
      <w:r/>
    </w:p>
    <w:p>
      <w:pPr>
        <w:pStyle w:val="64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 xml:space="preserve">9. Настоящий договор может быть изменен  или расторгнут по соглашению сторон в установленном законодательством Российской Федерации порядке в любое время.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10. При выезде Нанимателя и членов его семьи в другое место жительства настоящий договор считается расторгнутым со дня выезда.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11. По требованию Наймодателя настоящий договор может быть расторгнут в судебном порядке в следующих случаях: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а) использование Нанимателем жилого помещения не по назначению;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б) разрушение или повреждение жилого помещения Нанимателем или другими гражданами, за действия которых он отвечает;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в) систематическое нарушение прав и законных интересов соседей, которое делает невозможным совместное проживание в одном жилом помещении;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г) невнесение Нанимателем платы за жилое помещение и коммунальные услуги более 6 месяцев.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12. Настоящий договор может быть расторгнут в судебном порядке в иных случаях, предусмотренных Жилищным кодексом Российской Федерации.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49"/>
        <w:numPr>
          <w:ilvl w:val="0"/>
          <w:numId w:val="17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платы за жилое помещение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13. Расчетный период для оплаты за жилое помещение и коммунальные услуги устанавливается в один календарный месяц. Срок внесения платежей – до 15 числа месяца, следующего за отчетным месяцем.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14. Размер платы за наем жилого помещения на момент заключения Договора составил </w:t>
      </w:r>
      <w:r>
        <w:rPr>
          <w:sz w:val="26"/>
          <w:szCs w:val="26"/>
          <w:u w:val="single"/>
        </w:rPr>
        <w:t xml:space="preserve">         </w:t>
      </w:r>
      <w:r>
        <w:rPr>
          <w:b/>
          <w:sz w:val="26"/>
          <w:szCs w:val="26"/>
          <w:u w:val="single"/>
        </w:rPr>
        <w:t xml:space="preserve">руб</w:t>
      </w:r>
      <w:r>
        <w:rPr>
          <w:sz w:val="26"/>
          <w:szCs w:val="26"/>
        </w:rPr>
        <w:t xml:space="preserve">. за 1 кв. м. общей площади.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15. Оплата за текущее содержание и ремонт мест общего пользования жилого дома, за вывоз ТКО и ЖБО осуществляется по ставкам и тарифам  обслуживающей организации.</w:t>
      </w:r>
      <w:r/>
    </w:p>
    <w:p>
      <w:pPr>
        <w:pStyle w:val="649"/>
        <w:ind w:left="10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49"/>
        <w:numPr>
          <w:ilvl w:val="0"/>
          <w:numId w:val="17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Прочие условия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16.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17. Настоящий договор составлен в 2 экземплярах, один из которых находится у Наймодателя, другой у Нанимателя</w:t>
      </w:r>
      <w:r/>
    </w:p>
    <w:p>
      <w:pPr>
        <w:pStyle w:val="64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1012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5"/>
        <w:gridCol w:w="5454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481" w:type="dxa"/>
            <w:vAlign w:val="top"/>
            <w:textDirection w:val="lrTb"/>
            <w:noWrap w:val="false"/>
          </w:tcPr>
          <w:p>
            <w:pPr>
              <w:pStyle w:val="649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Наймодатель:</w:t>
            </w:r>
            <w:r/>
          </w:p>
          <w:p>
            <w:pPr>
              <w:pStyle w:val="649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/>
          </w:p>
          <w:p>
            <w:pPr>
              <w:pStyle w:val="6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6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</w:t>
            </w:r>
            <w:r/>
          </w:p>
          <w:p>
            <w:pPr>
              <w:pStyle w:val="64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(подпись)</w:t>
            </w:r>
            <w:r/>
          </w:p>
          <w:p>
            <w:pPr>
              <w:pStyle w:val="6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  <w:p>
            <w:pPr>
              <w:pStyle w:val="6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М.П.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48" w:type="dxa"/>
            <w:vAlign w:val="top"/>
            <w:textDirection w:val="lrTb"/>
            <w:noWrap w:val="false"/>
          </w:tcPr>
          <w:p>
            <w:pPr>
              <w:pStyle w:val="649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Наниматель:</w:t>
            </w:r>
            <w:r/>
          </w:p>
          <w:p>
            <w:pPr>
              <w:pStyle w:val="649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 xml:space="preserve">_____________________________________</w:t>
            </w:r>
            <w:r/>
          </w:p>
          <w:p>
            <w:pPr>
              <w:pStyle w:val="649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 xml:space="preserve">_____________________________________</w:t>
            </w:r>
            <w:r/>
          </w:p>
          <w:p>
            <w:pPr>
              <w:pStyle w:val="649"/>
              <w:jc w:val="center"/>
              <w:rPr>
                <w:sz w:val="26"/>
                <w:szCs w:val="26"/>
              </w:rPr>
            </w:pPr>
            <w:r>
              <w:rPr>
                <w:sz w:val="16"/>
                <w:szCs w:val="16"/>
              </w:rPr>
              <w:t xml:space="preserve">(дата и место рождения)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паспорт</w:t>
            </w:r>
            <w:r>
              <w:rPr>
                <w:sz w:val="26"/>
                <w:szCs w:val="26"/>
              </w:rPr>
              <w:t xml:space="preserve">_________________________________</w:t>
            </w:r>
            <w:r/>
          </w:p>
          <w:p>
            <w:pPr>
              <w:pStyle w:val="64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(серия, номер, когда и кем выдан)</w:t>
            </w:r>
            <w:r/>
          </w:p>
          <w:p>
            <w:pPr>
              <w:pStyle w:val="6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_______________________________________</w:t>
            </w:r>
            <w:r/>
          </w:p>
          <w:p>
            <w:pPr>
              <w:pStyle w:val="6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_______________________________________</w:t>
            </w:r>
            <w:r/>
          </w:p>
          <w:p>
            <w:pPr>
              <w:pStyle w:val="649"/>
              <w:jc w:val="both"/>
              <w:rPr>
                <w:sz w:val="16"/>
                <w:szCs w:val="16"/>
              </w:rPr>
            </w:pPr>
            <w:r>
              <w:rPr>
                <w:sz w:val="26"/>
                <w:szCs w:val="26"/>
              </w:rPr>
              <w:t xml:space="preserve">                               </w:t>
            </w:r>
            <w:r>
              <w:rPr>
                <w:sz w:val="16"/>
                <w:szCs w:val="16"/>
              </w:rPr>
              <w:t xml:space="preserve">(подпись)</w:t>
            </w:r>
            <w:r/>
          </w:p>
        </w:tc>
      </w:tr>
    </w:tbl>
    <w:p>
      <w:pPr>
        <w:pStyle w:val="649"/>
        <w:ind w:right="38"/>
        <w:spacing w:lineRule="auto" w:line="36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</w:r>
      <w:r/>
    </w:p>
    <w:tbl>
      <w:tblPr>
        <w:tblpPr w:horzAnchor="text" w:tblpX="6064" w:vertAnchor="text" w:tblpY="91" w:leftFromText="180" w:topFromText="0" w:rightFromText="180" w:bottomFromText="0"/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35"/>
      </w:tblGrid>
      <w:tr>
        <w:trPr>
          <w:trHeight w:val="627"/>
        </w:trPr>
        <w:tc>
          <w:tcPr>
            <w:tcW w:w="3735" w:type="dxa"/>
            <w:vAlign w:val="top"/>
            <w:textDirection w:val="lrTb"/>
            <w:noWrap w:val="false"/>
          </w:tcPr>
          <w:p>
            <w:pPr>
              <w:pStyle w:val="649"/>
              <w:contextualSpacing w:val="true"/>
              <w:ind w:right="-1"/>
              <w:jc w:val="center"/>
              <w:widowControl w:val="off"/>
              <w:tabs>
                <w:tab w:val="left" w:pos="0" w:leader="none"/>
              </w:tabs>
              <w:rPr>
                <w:color w:val="000000"/>
                <w:sz w:val="26"/>
                <w:szCs w:val="26"/>
              </w:rPr>
              <w:framePr w:hSpace="180" w:wrap="around" w:vAnchor="text" w:hAnchor="text" w:x="6064" w:y="91"/>
            </w:pPr>
            <w:r>
              <w:rPr>
                <w:color w:val="000000"/>
                <w:sz w:val="26"/>
                <w:szCs w:val="26"/>
              </w:rPr>
              <w:t xml:space="preserve">Сведения об</w:t>
            </w:r>
            <w:r/>
          </w:p>
          <w:p>
            <w:pPr>
              <w:pStyle w:val="649"/>
              <w:contextualSpacing w:val="true"/>
              <w:ind w:right="-1"/>
              <w:jc w:val="center"/>
              <w:widowControl w:val="off"/>
              <w:tabs>
                <w:tab w:val="left" w:pos="0" w:leader="none"/>
              </w:tabs>
              <w:rPr>
                <w:color w:val="000000"/>
                <w:sz w:val="26"/>
                <w:szCs w:val="26"/>
              </w:rPr>
              <w:framePr w:hSpace="180" w:wrap="around" w:vAnchor="text" w:hAnchor="text" w:x="6064" w:y="91"/>
            </w:pPr>
            <w:r>
              <w:rPr>
                <w:color w:val="000000"/>
                <w:sz w:val="26"/>
                <w:szCs w:val="26"/>
              </w:rPr>
              <w:t xml:space="preserve">электронной</w:t>
            </w:r>
            <w:r/>
          </w:p>
          <w:p>
            <w:pPr>
              <w:pStyle w:val="649"/>
              <w:contextualSpacing w:val="true"/>
              <w:ind w:right="-1"/>
              <w:jc w:val="center"/>
              <w:widowControl w:val="off"/>
              <w:tabs>
                <w:tab w:val="left" w:pos="0" w:leader="none"/>
              </w:tabs>
              <w:rPr>
                <w:color w:val="000000"/>
                <w:sz w:val="28"/>
                <w:szCs w:val="28"/>
              </w:rPr>
              <w:framePr w:hSpace="180" w:wrap="around" w:vAnchor="text" w:hAnchor="text" w:x="6064" w:y="91"/>
            </w:pPr>
            <w:r>
              <w:rPr>
                <w:color w:val="000000"/>
                <w:sz w:val="26"/>
                <w:szCs w:val="26"/>
              </w:rPr>
              <w:t xml:space="preserve">подписи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</w:tbl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49"/>
        <w:contextualSpacing w:val="true"/>
        <w:ind w:right="-1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36</w:t>
    </w:r>
    <w:r>
      <w:fldChar w:fldCharType="end"/>
    </w:r>
    <w:r/>
  </w:p>
  <w:p>
    <w:pPr>
      <w:pStyle w:val="66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В"/>
      <w:lvlJc w:val="left"/>
      <w:pPr>
        <w:pStyle w:val="649"/>
      </w:pPr>
    </w:lvl>
    <w:lvl w:ilvl="1">
      <w:start w:val="0"/>
      <w:numFmt w:val="decimal"/>
      <w:isLgl w:val="false"/>
      <w:suff w:val="tab"/>
      <w:lvlText w:val=""/>
      <w:lvlJc w:val="left"/>
      <w:pPr>
        <w:pStyle w:val="649"/>
      </w:pPr>
    </w:lvl>
    <w:lvl w:ilvl="2">
      <w:start w:val="0"/>
      <w:numFmt w:val="decimal"/>
      <w:isLgl w:val="false"/>
      <w:suff w:val="tab"/>
      <w:lvlText w:val=""/>
      <w:lvlJc w:val="left"/>
      <w:pPr>
        <w:pStyle w:val="649"/>
      </w:pPr>
    </w:lvl>
    <w:lvl w:ilvl="3">
      <w:start w:val="0"/>
      <w:numFmt w:val="decimal"/>
      <w:isLgl w:val="false"/>
      <w:suff w:val="tab"/>
      <w:lvlText w:val=""/>
      <w:lvlJc w:val="left"/>
      <w:pPr>
        <w:pStyle w:val="649"/>
      </w:pPr>
    </w:lvl>
    <w:lvl w:ilvl="4">
      <w:start w:val="0"/>
      <w:numFmt w:val="decimal"/>
      <w:isLgl w:val="false"/>
      <w:suff w:val="tab"/>
      <w:lvlText w:val=""/>
      <w:lvlJc w:val="left"/>
      <w:pPr>
        <w:pStyle w:val="649"/>
      </w:pPr>
    </w:lvl>
    <w:lvl w:ilvl="5">
      <w:start w:val="0"/>
      <w:numFmt w:val="decimal"/>
      <w:isLgl w:val="false"/>
      <w:suff w:val="tab"/>
      <w:lvlText w:val=""/>
      <w:lvlJc w:val="left"/>
      <w:pPr>
        <w:pStyle w:val="649"/>
      </w:pPr>
    </w:lvl>
    <w:lvl w:ilvl="6">
      <w:start w:val="0"/>
      <w:numFmt w:val="decimal"/>
      <w:isLgl w:val="false"/>
      <w:suff w:val="tab"/>
      <w:lvlText w:val=""/>
      <w:lvlJc w:val="left"/>
      <w:pPr>
        <w:pStyle w:val="649"/>
      </w:pPr>
    </w:lvl>
    <w:lvl w:ilvl="7">
      <w:start w:val="0"/>
      <w:numFmt w:val="decimal"/>
      <w:isLgl w:val="false"/>
      <w:suff w:val="tab"/>
      <w:lvlText w:val=""/>
      <w:lvlJc w:val="left"/>
      <w:pPr>
        <w:pStyle w:val="649"/>
      </w:pPr>
    </w:lvl>
    <w:lvl w:ilvl="8">
      <w:start w:val="0"/>
      <w:numFmt w:val="decimal"/>
      <w:isLgl w:val="false"/>
      <w:suff w:val="tab"/>
      <w:lvlText w:val=""/>
      <w:lvlJc w:val="left"/>
      <w:pPr>
        <w:pStyle w:val="649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49"/>
      </w:pPr>
    </w:lvl>
    <w:lvl w:ilvl="1">
      <w:start w:val="0"/>
      <w:numFmt w:val="decimal"/>
      <w:isLgl w:val="false"/>
      <w:suff w:val="tab"/>
      <w:lvlText w:val=""/>
      <w:lvlJc w:val="left"/>
      <w:pPr>
        <w:pStyle w:val="649"/>
      </w:pPr>
    </w:lvl>
    <w:lvl w:ilvl="2">
      <w:start w:val="0"/>
      <w:numFmt w:val="decimal"/>
      <w:isLgl w:val="false"/>
      <w:suff w:val="tab"/>
      <w:lvlText w:val=""/>
      <w:lvlJc w:val="left"/>
      <w:pPr>
        <w:pStyle w:val="649"/>
      </w:pPr>
    </w:lvl>
    <w:lvl w:ilvl="3">
      <w:start w:val="0"/>
      <w:numFmt w:val="decimal"/>
      <w:isLgl w:val="false"/>
      <w:suff w:val="tab"/>
      <w:lvlText w:val=""/>
      <w:lvlJc w:val="left"/>
      <w:pPr>
        <w:pStyle w:val="649"/>
      </w:pPr>
    </w:lvl>
    <w:lvl w:ilvl="4">
      <w:start w:val="0"/>
      <w:numFmt w:val="decimal"/>
      <w:isLgl w:val="false"/>
      <w:suff w:val="tab"/>
      <w:lvlText w:val=""/>
      <w:lvlJc w:val="left"/>
      <w:pPr>
        <w:pStyle w:val="649"/>
      </w:pPr>
    </w:lvl>
    <w:lvl w:ilvl="5">
      <w:start w:val="0"/>
      <w:numFmt w:val="decimal"/>
      <w:isLgl w:val="false"/>
      <w:suff w:val="tab"/>
      <w:lvlText w:val=""/>
      <w:lvlJc w:val="left"/>
      <w:pPr>
        <w:pStyle w:val="649"/>
      </w:pPr>
    </w:lvl>
    <w:lvl w:ilvl="6">
      <w:start w:val="0"/>
      <w:numFmt w:val="decimal"/>
      <w:isLgl w:val="false"/>
      <w:suff w:val="tab"/>
      <w:lvlText w:val=""/>
      <w:lvlJc w:val="left"/>
      <w:pPr>
        <w:pStyle w:val="649"/>
      </w:pPr>
    </w:lvl>
    <w:lvl w:ilvl="7">
      <w:start w:val="0"/>
      <w:numFmt w:val="decimal"/>
      <w:isLgl w:val="false"/>
      <w:suff w:val="tab"/>
      <w:lvlText w:val=""/>
      <w:lvlJc w:val="left"/>
      <w:pPr>
        <w:pStyle w:val="649"/>
      </w:pPr>
    </w:lvl>
    <w:lvl w:ilvl="8">
      <w:start w:val="0"/>
      <w:numFmt w:val="decimal"/>
      <w:isLgl w:val="false"/>
      <w:suff w:val="tab"/>
      <w:lvlText w:val=""/>
      <w:lvlJc w:val="left"/>
      <w:pPr>
        <w:pStyle w:val="649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49"/>
      </w:pPr>
    </w:lvl>
    <w:lvl w:ilvl="1">
      <w:start w:val="0"/>
      <w:numFmt w:val="decimal"/>
      <w:isLgl w:val="false"/>
      <w:suff w:val="tab"/>
      <w:lvlText w:val=""/>
      <w:lvlJc w:val="left"/>
      <w:pPr>
        <w:pStyle w:val="649"/>
      </w:pPr>
    </w:lvl>
    <w:lvl w:ilvl="2">
      <w:start w:val="0"/>
      <w:numFmt w:val="decimal"/>
      <w:isLgl w:val="false"/>
      <w:suff w:val="tab"/>
      <w:lvlText w:val=""/>
      <w:lvlJc w:val="left"/>
      <w:pPr>
        <w:pStyle w:val="649"/>
      </w:pPr>
    </w:lvl>
    <w:lvl w:ilvl="3">
      <w:start w:val="0"/>
      <w:numFmt w:val="decimal"/>
      <w:isLgl w:val="false"/>
      <w:suff w:val="tab"/>
      <w:lvlText w:val=""/>
      <w:lvlJc w:val="left"/>
      <w:pPr>
        <w:pStyle w:val="649"/>
      </w:pPr>
    </w:lvl>
    <w:lvl w:ilvl="4">
      <w:start w:val="0"/>
      <w:numFmt w:val="decimal"/>
      <w:isLgl w:val="false"/>
      <w:suff w:val="tab"/>
      <w:lvlText w:val=""/>
      <w:lvlJc w:val="left"/>
      <w:pPr>
        <w:pStyle w:val="649"/>
      </w:pPr>
    </w:lvl>
    <w:lvl w:ilvl="5">
      <w:start w:val="0"/>
      <w:numFmt w:val="decimal"/>
      <w:isLgl w:val="false"/>
      <w:suff w:val="tab"/>
      <w:lvlText w:val=""/>
      <w:lvlJc w:val="left"/>
      <w:pPr>
        <w:pStyle w:val="649"/>
      </w:pPr>
    </w:lvl>
    <w:lvl w:ilvl="6">
      <w:start w:val="0"/>
      <w:numFmt w:val="decimal"/>
      <w:isLgl w:val="false"/>
      <w:suff w:val="tab"/>
      <w:lvlText w:val=""/>
      <w:lvlJc w:val="left"/>
      <w:pPr>
        <w:pStyle w:val="649"/>
      </w:pPr>
    </w:lvl>
    <w:lvl w:ilvl="7">
      <w:start w:val="0"/>
      <w:numFmt w:val="decimal"/>
      <w:isLgl w:val="false"/>
      <w:suff w:val="tab"/>
      <w:lvlText w:val=""/>
      <w:lvlJc w:val="left"/>
      <w:pPr>
        <w:pStyle w:val="649"/>
      </w:pPr>
    </w:lvl>
    <w:lvl w:ilvl="8">
      <w:start w:val="0"/>
      <w:numFmt w:val="decimal"/>
      <w:isLgl w:val="false"/>
      <w:suff w:val="tab"/>
      <w:lvlText w:val=""/>
      <w:lvlJc w:val="left"/>
      <w:pPr>
        <w:pStyle w:val="649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в"/>
      <w:lvlJc w:val="left"/>
      <w:pPr>
        <w:pStyle w:val="649"/>
      </w:pPr>
    </w:lvl>
    <w:lvl w:ilvl="1">
      <w:start w:val="1"/>
      <w:numFmt w:val="decimal"/>
      <w:isLgl w:val="false"/>
      <w:suff w:val="tab"/>
      <w:lvlText w:val="%2)"/>
      <w:lvlJc w:val="left"/>
      <w:pPr>
        <w:pStyle w:val="649"/>
      </w:pPr>
    </w:lvl>
    <w:lvl w:ilvl="2">
      <w:start w:val="0"/>
      <w:numFmt w:val="decimal"/>
      <w:isLgl w:val="false"/>
      <w:suff w:val="tab"/>
      <w:lvlText w:val=""/>
      <w:lvlJc w:val="left"/>
      <w:pPr>
        <w:pStyle w:val="649"/>
      </w:pPr>
    </w:lvl>
    <w:lvl w:ilvl="3">
      <w:start w:val="0"/>
      <w:numFmt w:val="decimal"/>
      <w:isLgl w:val="false"/>
      <w:suff w:val="tab"/>
      <w:lvlText w:val=""/>
      <w:lvlJc w:val="left"/>
      <w:pPr>
        <w:pStyle w:val="649"/>
      </w:pPr>
    </w:lvl>
    <w:lvl w:ilvl="4">
      <w:start w:val="0"/>
      <w:numFmt w:val="decimal"/>
      <w:isLgl w:val="false"/>
      <w:suff w:val="tab"/>
      <w:lvlText w:val=""/>
      <w:lvlJc w:val="left"/>
      <w:pPr>
        <w:pStyle w:val="649"/>
      </w:pPr>
    </w:lvl>
    <w:lvl w:ilvl="5">
      <w:start w:val="0"/>
      <w:numFmt w:val="decimal"/>
      <w:isLgl w:val="false"/>
      <w:suff w:val="tab"/>
      <w:lvlText w:val=""/>
      <w:lvlJc w:val="left"/>
      <w:pPr>
        <w:pStyle w:val="649"/>
      </w:pPr>
    </w:lvl>
    <w:lvl w:ilvl="6">
      <w:start w:val="0"/>
      <w:numFmt w:val="decimal"/>
      <w:isLgl w:val="false"/>
      <w:suff w:val="tab"/>
      <w:lvlText w:val=""/>
      <w:lvlJc w:val="left"/>
      <w:pPr>
        <w:pStyle w:val="649"/>
      </w:pPr>
    </w:lvl>
    <w:lvl w:ilvl="7">
      <w:start w:val="0"/>
      <w:numFmt w:val="decimal"/>
      <w:isLgl w:val="false"/>
      <w:suff w:val="tab"/>
      <w:lvlText w:val=""/>
      <w:lvlJc w:val="left"/>
      <w:pPr>
        <w:pStyle w:val="649"/>
      </w:pPr>
    </w:lvl>
    <w:lvl w:ilvl="8">
      <w:start w:val="0"/>
      <w:numFmt w:val="decimal"/>
      <w:isLgl w:val="false"/>
      <w:suff w:val="tab"/>
      <w:lvlText w:val=""/>
      <w:lvlJc w:val="left"/>
      <w:pPr>
        <w:pStyle w:val="649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и"/>
      <w:lvlJc w:val="left"/>
      <w:pPr>
        <w:pStyle w:val="649"/>
      </w:pPr>
    </w:lvl>
    <w:lvl w:ilvl="1">
      <w:start w:val="1"/>
      <w:numFmt w:val="decimal"/>
      <w:isLgl w:val="false"/>
      <w:suff w:val="tab"/>
      <w:lvlText w:val="%2)"/>
      <w:lvlJc w:val="left"/>
      <w:pPr>
        <w:pStyle w:val="649"/>
      </w:pPr>
    </w:lvl>
    <w:lvl w:ilvl="2">
      <w:start w:val="0"/>
      <w:numFmt w:val="decimal"/>
      <w:isLgl w:val="false"/>
      <w:suff w:val="tab"/>
      <w:lvlText w:val=""/>
      <w:lvlJc w:val="left"/>
      <w:pPr>
        <w:pStyle w:val="649"/>
      </w:pPr>
    </w:lvl>
    <w:lvl w:ilvl="3">
      <w:start w:val="0"/>
      <w:numFmt w:val="decimal"/>
      <w:isLgl w:val="false"/>
      <w:suff w:val="tab"/>
      <w:lvlText w:val=""/>
      <w:lvlJc w:val="left"/>
      <w:pPr>
        <w:pStyle w:val="649"/>
      </w:pPr>
    </w:lvl>
    <w:lvl w:ilvl="4">
      <w:start w:val="0"/>
      <w:numFmt w:val="decimal"/>
      <w:isLgl w:val="false"/>
      <w:suff w:val="tab"/>
      <w:lvlText w:val=""/>
      <w:lvlJc w:val="left"/>
      <w:pPr>
        <w:pStyle w:val="649"/>
      </w:pPr>
    </w:lvl>
    <w:lvl w:ilvl="5">
      <w:start w:val="0"/>
      <w:numFmt w:val="decimal"/>
      <w:isLgl w:val="false"/>
      <w:suff w:val="tab"/>
      <w:lvlText w:val=""/>
      <w:lvlJc w:val="left"/>
      <w:pPr>
        <w:pStyle w:val="649"/>
      </w:pPr>
    </w:lvl>
    <w:lvl w:ilvl="6">
      <w:start w:val="0"/>
      <w:numFmt w:val="decimal"/>
      <w:isLgl w:val="false"/>
      <w:suff w:val="tab"/>
      <w:lvlText w:val=""/>
      <w:lvlJc w:val="left"/>
      <w:pPr>
        <w:pStyle w:val="649"/>
      </w:pPr>
    </w:lvl>
    <w:lvl w:ilvl="7">
      <w:start w:val="0"/>
      <w:numFmt w:val="decimal"/>
      <w:isLgl w:val="false"/>
      <w:suff w:val="tab"/>
      <w:lvlText w:val=""/>
      <w:lvlJc w:val="left"/>
      <w:pPr>
        <w:pStyle w:val="649"/>
      </w:pPr>
    </w:lvl>
    <w:lvl w:ilvl="8">
      <w:start w:val="0"/>
      <w:numFmt w:val="decimal"/>
      <w:isLgl w:val="false"/>
      <w:suff w:val="tab"/>
      <w:lvlText w:val=""/>
      <w:lvlJc w:val="left"/>
      <w:pPr>
        <w:pStyle w:val="649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49"/>
      </w:pPr>
    </w:lvl>
    <w:lvl w:ilvl="1">
      <w:start w:val="0"/>
      <w:numFmt w:val="decimal"/>
      <w:isLgl w:val="false"/>
      <w:suff w:val="tab"/>
      <w:lvlText w:val=""/>
      <w:lvlJc w:val="left"/>
      <w:pPr>
        <w:pStyle w:val="649"/>
      </w:pPr>
    </w:lvl>
    <w:lvl w:ilvl="2">
      <w:start w:val="0"/>
      <w:numFmt w:val="decimal"/>
      <w:isLgl w:val="false"/>
      <w:suff w:val="tab"/>
      <w:lvlText w:val=""/>
      <w:lvlJc w:val="left"/>
      <w:pPr>
        <w:pStyle w:val="649"/>
      </w:pPr>
    </w:lvl>
    <w:lvl w:ilvl="3">
      <w:start w:val="0"/>
      <w:numFmt w:val="decimal"/>
      <w:isLgl w:val="false"/>
      <w:suff w:val="tab"/>
      <w:lvlText w:val=""/>
      <w:lvlJc w:val="left"/>
      <w:pPr>
        <w:pStyle w:val="649"/>
      </w:pPr>
    </w:lvl>
    <w:lvl w:ilvl="4">
      <w:start w:val="0"/>
      <w:numFmt w:val="decimal"/>
      <w:isLgl w:val="false"/>
      <w:suff w:val="tab"/>
      <w:lvlText w:val=""/>
      <w:lvlJc w:val="left"/>
      <w:pPr>
        <w:pStyle w:val="649"/>
      </w:pPr>
    </w:lvl>
    <w:lvl w:ilvl="5">
      <w:start w:val="0"/>
      <w:numFmt w:val="decimal"/>
      <w:isLgl w:val="false"/>
      <w:suff w:val="tab"/>
      <w:lvlText w:val=""/>
      <w:lvlJc w:val="left"/>
      <w:pPr>
        <w:pStyle w:val="649"/>
      </w:pPr>
    </w:lvl>
    <w:lvl w:ilvl="6">
      <w:start w:val="0"/>
      <w:numFmt w:val="decimal"/>
      <w:isLgl w:val="false"/>
      <w:suff w:val="tab"/>
      <w:lvlText w:val=""/>
      <w:lvlJc w:val="left"/>
      <w:pPr>
        <w:pStyle w:val="649"/>
      </w:pPr>
    </w:lvl>
    <w:lvl w:ilvl="7">
      <w:start w:val="0"/>
      <w:numFmt w:val="decimal"/>
      <w:isLgl w:val="false"/>
      <w:suff w:val="tab"/>
      <w:lvlText w:val=""/>
      <w:lvlJc w:val="left"/>
      <w:pPr>
        <w:pStyle w:val="649"/>
      </w:pPr>
    </w:lvl>
    <w:lvl w:ilvl="8">
      <w:start w:val="0"/>
      <w:numFmt w:val="decimal"/>
      <w:isLgl w:val="false"/>
      <w:suff w:val="tab"/>
      <w:lvlText w:val=""/>
      <w:lvlJc w:val="left"/>
      <w:pPr>
        <w:pStyle w:val="649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649"/>
      </w:pPr>
    </w:lvl>
    <w:lvl w:ilvl="1">
      <w:start w:val="1"/>
      <w:numFmt w:val="decimal"/>
      <w:isLgl w:val="false"/>
      <w:suff w:val="tab"/>
      <w:lvlText w:val="%2)"/>
      <w:lvlJc w:val="left"/>
      <w:pPr>
        <w:pStyle w:val="649"/>
      </w:pPr>
    </w:lvl>
    <w:lvl w:ilvl="2">
      <w:start w:val="0"/>
      <w:numFmt w:val="decimal"/>
      <w:isLgl w:val="false"/>
      <w:suff w:val="tab"/>
      <w:lvlText w:val=""/>
      <w:lvlJc w:val="left"/>
      <w:pPr>
        <w:pStyle w:val="649"/>
      </w:pPr>
    </w:lvl>
    <w:lvl w:ilvl="3">
      <w:start w:val="0"/>
      <w:numFmt w:val="decimal"/>
      <w:isLgl w:val="false"/>
      <w:suff w:val="tab"/>
      <w:lvlText w:val=""/>
      <w:lvlJc w:val="left"/>
      <w:pPr>
        <w:pStyle w:val="649"/>
      </w:pPr>
    </w:lvl>
    <w:lvl w:ilvl="4">
      <w:start w:val="0"/>
      <w:numFmt w:val="decimal"/>
      <w:isLgl w:val="false"/>
      <w:suff w:val="tab"/>
      <w:lvlText w:val=""/>
      <w:lvlJc w:val="left"/>
      <w:pPr>
        <w:pStyle w:val="649"/>
      </w:pPr>
    </w:lvl>
    <w:lvl w:ilvl="5">
      <w:start w:val="0"/>
      <w:numFmt w:val="decimal"/>
      <w:isLgl w:val="false"/>
      <w:suff w:val="tab"/>
      <w:lvlText w:val=""/>
      <w:lvlJc w:val="left"/>
      <w:pPr>
        <w:pStyle w:val="649"/>
      </w:pPr>
    </w:lvl>
    <w:lvl w:ilvl="6">
      <w:start w:val="0"/>
      <w:numFmt w:val="decimal"/>
      <w:isLgl w:val="false"/>
      <w:suff w:val="tab"/>
      <w:lvlText w:val=""/>
      <w:lvlJc w:val="left"/>
      <w:pPr>
        <w:pStyle w:val="649"/>
      </w:pPr>
    </w:lvl>
    <w:lvl w:ilvl="7">
      <w:start w:val="0"/>
      <w:numFmt w:val="decimal"/>
      <w:isLgl w:val="false"/>
      <w:suff w:val="tab"/>
      <w:lvlText w:val=""/>
      <w:lvlJc w:val="left"/>
      <w:pPr>
        <w:pStyle w:val="649"/>
      </w:pPr>
    </w:lvl>
    <w:lvl w:ilvl="8">
      <w:start w:val="0"/>
      <w:numFmt w:val="decimal"/>
      <w:isLgl w:val="false"/>
      <w:suff w:val="tab"/>
      <w:lvlText w:val=""/>
      <w:lvlJc w:val="left"/>
      <w:pPr>
        <w:pStyle w:val="649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в"/>
      <w:lvlJc w:val="left"/>
      <w:pPr>
        <w:pStyle w:val="649"/>
      </w:pPr>
    </w:lvl>
    <w:lvl w:ilvl="1">
      <w:start w:val="1"/>
      <w:numFmt w:val="decimal"/>
      <w:isLgl w:val="false"/>
      <w:suff w:val="tab"/>
      <w:lvlText w:val="%2)"/>
      <w:lvlJc w:val="left"/>
      <w:pPr>
        <w:pStyle w:val="649"/>
      </w:pPr>
    </w:lvl>
    <w:lvl w:ilvl="2">
      <w:start w:val="0"/>
      <w:numFmt w:val="decimal"/>
      <w:isLgl w:val="false"/>
      <w:suff w:val="tab"/>
      <w:lvlText w:val=""/>
      <w:lvlJc w:val="left"/>
      <w:pPr>
        <w:pStyle w:val="649"/>
      </w:pPr>
    </w:lvl>
    <w:lvl w:ilvl="3">
      <w:start w:val="0"/>
      <w:numFmt w:val="decimal"/>
      <w:isLgl w:val="false"/>
      <w:suff w:val="tab"/>
      <w:lvlText w:val=""/>
      <w:lvlJc w:val="left"/>
      <w:pPr>
        <w:pStyle w:val="649"/>
      </w:pPr>
    </w:lvl>
    <w:lvl w:ilvl="4">
      <w:start w:val="0"/>
      <w:numFmt w:val="decimal"/>
      <w:isLgl w:val="false"/>
      <w:suff w:val="tab"/>
      <w:lvlText w:val=""/>
      <w:lvlJc w:val="left"/>
      <w:pPr>
        <w:pStyle w:val="649"/>
      </w:pPr>
    </w:lvl>
    <w:lvl w:ilvl="5">
      <w:start w:val="0"/>
      <w:numFmt w:val="decimal"/>
      <w:isLgl w:val="false"/>
      <w:suff w:val="tab"/>
      <w:lvlText w:val=""/>
      <w:lvlJc w:val="left"/>
      <w:pPr>
        <w:pStyle w:val="649"/>
      </w:pPr>
    </w:lvl>
    <w:lvl w:ilvl="6">
      <w:start w:val="0"/>
      <w:numFmt w:val="decimal"/>
      <w:isLgl w:val="false"/>
      <w:suff w:val="tab"/>
      <w:lvlText w:val=""/>
      <w:lvlJc w:val="left"/>
      <w:pPr>
        <w:pStyle w:val="649"/>
      </w:pPr>
    </w:lvl>
    <w:lvl w:ilvl="7">
      <w:start w:val="0"/>
      <w:numFmt w:val="decimal"/>
      <w:isLgl w:val="false"/>
      <w:suff w:val="tab"/>
      <w:lvlText w:val=""/>
      <w:lvlJc w:val="left"/>
      <w:pPr>
        <w:pStyle w:val="649"/>
      </w:pPr>
    </w:lvl>
    <w:lvl w:ilvl="8">
      <w:start w:val="0"/>
      <w:numFmt w:val="decimal"/>
      <w:isLgl w:val="false"/>
      <w:suff w:val="tab"/>
      <w:lvlText w:val=""/>
      <w:lvlJc w:val="left"/>
      <w:pPr>
        <w:pStyle w:val="649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в"/>
      <w:lvlJc w:val="left"/>
      <w:pPr>
        <w:pStyle w:val="649"/>
      </w:pPr>
    </w:lvl>
    <w:lvl w:ilvl="1">
      <w:start w:val="2"/>
      <w:numFmt w:val="decimal"/>
      <w:isLgl w:val="false"/>
      <w:suff w:val="tab"/>
      <w:lvlText w:val="%2)"/>
      <w:lvlJc w:val="left"/>
      <w:pPr>
        <w:pStyle w:val="649"/>
      </w:pPr>
    </w:lvl>
    <w:lvl w:ilvl="2">
      <w:start w:val="0"/>
      <w:numFmt w:val="decimal"/>
      <w:isLgl w:val="false"/>
      <w:suff w:val="tab"/>
      <w:lvlText w:val=""/>
      <w:lvlJc w:val="left"/>
      <w:pPr>
        <w:pStyle w:val="649"/>
      </w:pPr>
    </w:lvl>
    <w:lvl w:ilvl="3">
      <w:start w:val="0"/>
      <w:numFmt w:val="decimal"/>
      <w:isLgl w:val="false"/>
      <w:suff w:val="tab"/>
      <w:lvlText w:val=""/>
      <w:lvlJc w:val="left"/>
      <w:pPr>
        <w:pStyle w:val="649"/>
      </w:pPr>
    </w:lvl>
    <w:lvl w:ilvl="4">
      <w:start w:val="0"/>
      <w:numFmt w:val="decimal"/>
      <w:isLgl w:val="false"/>
      <w:suff w:val="tab"/>
      <w:lvlText w:val=""/>
      <w:lvlJc w:val="left"/>
      <w:pPr>
        <w:pStyle w:val="649"/>
      </w:pPr>
    </w:lvl>
    <w:lvl w:ilvl="5">
      <w:start w:val="0"/>
      <w:numFmt w:val="decimal"/>
      <w:isLgl w:val="false"/>
      <w:suff w:val="tab"/>
      <w:lvlText w:val=""/>
      <w:lvlJc w:val="left"/>
      <w:pPr>
        <w:pStyle w:val="649"/>
      </w:pPr>
    </w:lvl>
    <w:lvl w:ilvl="6">
      <w:start w:val="0"/>
      <w:numFmt w:val="decimal"/>
      <w:isLgl w:val="false"/>
      <w:suff w:val="tab"/>
      <w:lvlText w:val=""/>
      <w:lvlJc w:val="left"/>
      <w:pPr>
        <w:pStyle w:val="649"/>
      </w:pPr>
    </w:lvl>
    <w:lvl w:ilvl="7">
      <w:start w:val="0"/>
      <w:numFmt w:val="decimal"/>
      <w:isLgl w:val="false"/>
      <w:suff w:val="tab"/>
      <w:lvlText w:val=""/>
      <w:lvlJc w:val="left"/>
      <w:pPr>
        <w:pStyle w:val="649"/>
      </w:pPr>
    </w:lvl>
    <w:lvl w:ilvl="8">
      <w:start w:val="0"/>
      <w:numFmt w:val="decimal"/>
      <w:isLgl w:val="false"/>
      <w:suff w:val="tab"/>
      <w:lvlText w:val=""/>
      <w:lvlJc w:val="left"/>
      <w:pPr>
        <w:pStyle w:val="649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49"/>
      </w:pPr>
    </w:lvl>
    <w:lvl w:ilvl="1">
      <w:start w:val="0"/>
      <w:numFmt w:val="decimal"/>
      <w:isLgl w:val="false"/>
      <w:suff w:val="tab"/>
      <w:lvlText w:val=""/>
      <w:lvlJc w:val="left"/>
      <w:pPr>
        <w:pStyle w:val="649"/>
      </w:pPr>
    </w:lvl>
    <w:lvl w:ilvl="2">
      <w:start w:val="0"/>
      <w:numFmt w:val="decimal"/>
      <w:isLgl w:val="false"/>
      <w:suff w:val="tab"/>
      <w:lvlText w:val=""/>
      <w:lvlJc w:val="left"/>
      <w:pPr>
        <w:pStyle w:val="649"/>
      </w:pPr>
    </w:lvl>
    <w:lvl w:ilvl="3">
      <w:start w:val="0"/>
      <w:numFmt w:val="decimal"/>
      <w:isLgl w:val="false"/>
      <w:suff w:val="tab"/>
      <w:lvlText w:val=""/>
      <w:lvlJc w:val="left"/>
      <w:pPr>
        <w:pStyle w:val="649"/>
      </w:pPr>
    </w:lvl>
    <w:lvl w:ilvl="4">
      <w:start w:val="0"/>
      <w:numFmt w:val="decimal"/>
      <w:isLgl w:val="false"/>
      <w:suff w:val="tab"/>
      <w:lvlText w:val=""/>
      <w:lvlJc w:val="left"/>
      <w:pPr>
        <w:pStyle w:val="649"/>
      </w:pPr>
    </w:lvl>
    <w:lvl w:ilvl="5">
      <w:start w:val="0"/>
      <w:numFmt w:val="decimal"/>
      <w:isLgl w:val="false"/>
      <w:suff w:val="tab"/>
      <w:lvlText w:val=""/>
      <w:lvlJc w:val="left"/>
      <w:pPr>
        <w:pStyle w:val="649"/>
      </w:pPr>
    </w:lvl>
    <w:lvl w:ilvl="6">
      <w:start w:val="0"/>
      <w:numFmt w:val="decimal"/>
      <w:isLgl w:val="false"/>
      <w:suff w:val="tab"/>
      <w:lvlText w:val=""/>
      <w:lvlJc w:val="left"/>
      <w:pPr>
        <w:pStyle w:val="649"/>
      </w:pPr>
    </w:lvl>
    <w:lvl w:ilvl="7">
      <w:start w:val="0"/>
      <w:numFmt w:val="decimal"/>
      <w:isLgl w:val="false"/>
      <w:suff w:val="tab"/>
      <w:lvlText w:val=""/>
      <w:lvlJc w:val="left"/>
      <w:pPr>
        <w:pStyle w:val="649"/>
      </w:pPr>
    </w:lvl>
    <w:lvl w:ilvl="8">
      <w:start w:val="0"/>
      <w:numFmt w:val="decimal"/>
      <w:isLgl w:val="false"/>
      <w:suff w:val="tab"/>
      <w:lvlText w:val=""/>
      <w:lvlJc w:val="left"/>
      <w:pPr>
        <w:pStyle w:val="649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49"/>
        <w:ind w:left="1429" w:hanging="720"/>
      </w:pPr>
      <w:rPr>
        <w:i w:val="false"/>
        <w:iCs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9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9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9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9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9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9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9"/>
        <w:ind w:left="7832" w:hanging="2160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pStyle w:val="64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480" w:hanging="180"/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pStyle w:val="649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460" w:hanging="360"/>
        <w:tabs>
          <w:tab w:val="num" w:pos="46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649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49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49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49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49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49"/>
        <w:ind w:left="6480" w:hanging="36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49"/>
      </w:pPr>
    </w:lvl>
    <w:lvl w:ilvl="1">
      <w:start w:val="0"/>
      <w:numFmt w:val="decimal"/>
      <w:isLgl w:val="false"/>
      <w:suff w:val="tab"/>
      <w:lvlText w:val=""/>
      <w:lvlJc w:val="left"/>
      <w:pPr>
        <w:pStyle w:val="649"/>
      </w:pPr>
    </w:lvl>
    <w:lvl w:ilvl="2">
      <w:start w:val="0"/>
      <w:numFmt w:val="decimal"/>
      <w:isLgl w:val="false"/>
      <w:suff w:val="tab"/>
      <w:lvlText w:val=""/>
      <w:lvlJc w:val="left"/>
      <w:pPr>
        <w:pStyle w:val="649"/>
      </w:pPr>
    </w:lvl>
    <w:lvl w:ilvl="3">
      <w:start w:val="0"/>
      <w:numFmt w:val="decimal"/>
      <w:isLgl w:val="false"/>
      <w:suff w:val="tab"/>
      <w:lvlText w:val=""/>
      <w:lvlJc w:val="left"/>
      <w:pPr>
        <w:pStyle w:val="649"/>
      </w:pPr>
    </w:lvl>
    <w:lvl w:ilvl="4">
      <w:start w:val="0"/>
      <w:numFmt w:val="decimal"/>
      <w:isLgl w:val="false"/>
      <w:suff w:val="tab"/>
      <w:lvlText w:val=""/>
      <w:lvlJc w:val="left"/>
      <w:pPr>
        <w:pStyle w:val="649"/>
      </w:pPr>
    </w:lvl>
    <w:lvl w:ilvl="5">
      <w:start w:val="0"/>
      <w:numFmt w:val="decimal"/>
      <w:isLgl w:val="false"/>
      <w:suff w:val="tab"/>
      <w:lvlText w:val=""/>
      <w:lvlJc w:val="left"/>
      <w:pPr>
        <w:pStyle w:val="649"/>
      </w:pPr>
    </w:lvl>
    <w:lvl w:ilvl="6">
      <w:start w:val="0"/>
      <w:numFmt w:val="decimal"/>
      <w:isLgl w:val="false"/>
      <w:suff w:val="tab"/>
      <w:lvlText w:val=""/>
      <w:lvlJc w:val="left"/>
      <w:pPr>
        <w:pStyle w:val="649"/>
      </w:pPr>
    </w:lvl>
    <w:lvl w:ilvl="7">
      <w:start w:val="0"/>
      <w:numFmt w:val="decimal"/>
      <w:isLgl w:val="false"/>
      <w:suff w:val="tab"/>
      <w:lvlText w:val=""/>
      <w:lvlJc w:val="left"/>
      <w:pPr>
        <w:pStyle w:val="649"/>
      </w:pPr>
    </w:lvl>
    <w:lvl w:ilvl="8">
      <w:start w:val="0"/>
      <w:numFmt w:val="decimal"/>
      <w:isLgl w:val="false"/>
      <w:suff w:val="tab"/>
      <w:lvlText w:val=""/>
      <w:lvlJc w:val="left"/>
      <w:pPr>
        <w:pStyle w:val="649"/>
      </w:pPr>
    </w:lvl>
  </w:abstractNum>
  <w:abstractNum w:abstractNumId="16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649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649"/>
        <w:ind w:left="1069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9"/>
        <w:ind w:left="213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9"/>
        <w:ind w:left="2847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9"/>
        <w:ind w:left="391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9"/>
        <w:ind w:left="498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9"/>
        <w:ind w:left="569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9"/>
        <w:ind w:left="6763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9"/>
        <w:ind w:left="7472" w:hanging="1800"/>
      </w:p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1"/>
  </w:num>
  <w:num w:numId="5">
    <w:abstractNumId w:val="5"/>
  </w:num>
  <w:num w:numId="6">
    <w:abstractNumId w:val="3"/>
  </w:num>
  <w:num w:numId="7">
    <w:abstractNumId w:val="12"/>
  </w:num>
  <w:num w:numId="8">
    <w:abstractNumId w:val="9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0"/>
  </w:num>
  <w:num w:numId="14">
    <w:abstractNumId w:val="15"/>
  </w:num>
  <w:num w:numId="15">
    <w:abstractNumId w:val="11"/>
  </w:num>
  <w:num w:numId="16">
    <w:abstractNumId w:val="1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49">
    <w:name w:val="Обычный"/>
    <w:next w:val="649"/>
    <w:link w:val="649"/>
    <w:rPr>
      <w:sz w:val="28"/>
      <w:szCs w:val="24"/>
      <w:lang w:val="ru-RU" w:bidi="ar-SA" w:eastAsia="ru-RU"/>
    </w:rPr>
  </w:style>
  <w:style w:type="paragraph" w:styleId="650">
    <w:name w:val="Заголовок 1"/>
    <w:basedOn w:val="649"/>
    <w:next w:val="649"/>
    <w:link w:val="673"/>
    <w:rPr>
      <w:lang w:val="en-US" w:eastAsia="en-US"/>
    </w:rPr>
    <w:pPr>
      <w:keepNext/>
      <w:outlineLvl w:val="0"/>
    </w:pPr>
  </w:style>
  <w:style w:type="character" w:styleId="651">
    <w:name w:val="Основной шрифт абзаца"/>
    <w:next w:val="651"/>
    <w:link w:val="649"/>
    <w:semiHidden/>
  </w:style>
  <w:style w:type="table" w:styleId="652">
    <w:name w:val="Обычная таблица"/>
    <w:next w:val="652"/>
    <w:link w:val="649"/>
    <w:semiHidden/>
    <w:tblPr/>
  </w:style>
  <w:style w:type="numbering" w:styleId="653">
    <w:name w:val="Нет списка"/>
    <w:next w:val="653"/>
    <w:link w:val="649"/>
    <w:semiHidden/>
  </w:style>
  <w:style w:type="paragraph" w:styleId="654">
    <w:name w:val="Заголовок"/>
    <w:basedOn w:val="649"/>
    <w:next w:val="654"/>
    <w:link w:val="662"/>
    <w:rPr>
      <w:b/>
      <w:sz w:val="20"/>
      <w:szCs w:val="20"/>
      <w:lang w:val="en-US" w:eastAsia="en-US"/>
    </w:rPr>
    <w:pPr>
      <w:jc w:val="center"/>
    </w:pPr>
  </w:style>
  <w:style w:type="paragraph" w:styleId="655">
    <w:name w:val="Основной текст с отступом"/>
    <w:basedOn w:val="649"/>
    <w:next w:val="655"/>
    <w:link w:val="679"/>
    <w:rPr>
      <w:sz w:val="28"/>
      <w:szCs w:val="28"/>
    </w:rPr>
    <w:pPr>
      <w:ind w:firstLine="720"/>
      <w:jc w:val="both"/>
      <w:outlineLvl w:val="0"/>
    </w:pPr>
  </w:style>
  <w:style w:type="paragraph" w:styleId="656">
    <w:name w:val="Стиль2"/>
    <w:basedOn w:val="649"/>
    <w:next w:val="656"/>
    <w:link w:val="649"/>
    <w:rPr>
      <w:b/>
      <w:bCs/>
      <w:sz w:val="28"/>
      <w:szCs w:val="28"/>
    </w:rPr>
    <w:pPr>
      <w:jc w:val="center"/>
    </w:pPr>
  </w:style>
  <w:style w:type="paragraph" w:styleId="657">
    <w:name w:val="Текст сноски"/>
    <w:basedOn w:val="649"/>
    <w:next w:val="657"/>
    <w:link w:val="658"/>
    <w:semiHidden/>
    <w:rPr>
      <w:rFonts w:ascii="Calibri" w:hAnsi="Calibri"/>
      <w:sz w:val="20"/>
      <w:szCs w:val="20"/>
      <w:lang w:val="en-US" w:eastAsia="en-US"/>
    </w:rPr>
  </w:style>
  <w:style w:type="character" w:styleId="658">
    <w:name w:val="Текст сноски Знак"/>
    <w:next w:val="658"/>
    <w:link w:val="657"/>
    <w:rPr>
      <w:rFonts w:ascii="Calibri" w:hAnsi="Calibri" w:eastAsia="Times New Roman"/>
      <w:lang w:val="en-US" w:eastAsia="en-US"/>
    </w:rPr>
  </w:style>
  <w:style w:type="character" w:styleId="659">
    <w:name w:val="Знак сноски"/>
    <w:next w:val="659"/>
    <w:link w:val="649"/>
    <w:semiHidden/>
    <w:rPr>
      <w:vertAlign w:val="superscript"/>
    </w:rPr>
  </w:style>
  <w:style w:type="paragraph" w:styleId="660">
    <w:name w:val="Основной текст"/>
    <w:basedOn w:val="649"/>
    <w:next w:val="660"/>
    <w:link w:val="661"/>
    <w:rPr>
      <w:sz w:val="24"/>
      <w:lang w:val="en-US" w:eastAsia="en-US"/>
    </w:rPr>
    <w:pPr>
      <w:spacing w:after="120"/>
    </w:pPr>
  </w:style>
  <w:style w:type="character" w:styleId="661">
    <w:name w:val="Основной текст Знак"/>
    <w:next w:val="661"/>
    <w:link w:val="660"/>
    <w:rPr>
      <w:sz w:val="24"/>
      <w:szCs w:val="24"/>
    </w:rPr>
  </w:style>
  <w:style w:type="character" w:styleId="662">
    <w:name w:val="Заголовок Знак"/>
    <w:next w:val="662"/>
    <w:link w:val="654"/>
    <w:rPr>
      <w:b/>
      <w:sz w:val="28"/>
    </w:rPr>
  </w:style>
  <w:style w:type="paragraph" w:styleId="663">
    <w:name w:val="Стиль ConsNonformat + 13 пт"/>
    <w:basedOn w:val="649"/>
    <w:next w:val="663"/>
    <w:link w:val="649"/>
    <w:rPr>
      <w:sz w:val="26"/>
      <w:szCs w:val="26"/>
    </w:rPr>
    <w:pPr>
      <w:widowControl w:val="off"/>
    </w:pPr>
  </w:style>
  <w:style w:type="paragraph" w:styleId="664">
    <w:name w:val="No Spacing"/>
    <w:next w:val="664"/>
    <w:link w:val="649"/>
    <w:rPr>
      <w:sz w:val="28"/>
      <w:szCs w:val="24"/>
      <w:lang w:val="ru-RU" w:bidi="ar-SA" w:eastAsia="ru-RU"/>
    </w:rPr>
  </w:style>
  <w:style w:type="paragraph" w:styleId="665">
    <w:name w:val="Верхний колонтитул"/>
    <w:basedOn w:val="649"/>
    <w:next w:val="665"/>
    <w:link w:val="666"/>
    <w:rPr>
      <w:sz w:val="24"/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66">
    <w:name w:val="Верхний колонтитул Знак"/>
    <w:next w:val="666"/>
    <w:link w:val="665"/>
    <w:rPr>
      <w:sz w:val="24"/>
      <w:szCs w:val="24"/>
    </w:rPr>
  </w:style>
  <w:style w:type="paragraph" w:styleId="667">
    <w:name w:val="Нижний колонтитул"/>
    <w:basedOn w:val="649"/>
    <w:next w:val="667"/>
    <w:link w:val="668"/>
    <w:rPr>
      <w:sz w:val="24"/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68">
    <w:name w:val="Нижний колонтитул Знак"/>
    <w:next w:val="668"/>
    <w:link w:val="667"/>
    <w:rPr>
      <w:sz w:val="24"/>
      <w:szCs w:val="24"/>
    </w:rPr>
  </w:style>
  <w:style w:type="paragraph" w:styleId="669">
    <w:name w:val="Текст выноски"/>
    <w:basedOn w:val="649"/>
    <w:next w:val="669"/>
    <w:link w:val="670"/>
    <w:rPr>
      <w:rFonts w:ascii="Tahoma" w:hAnsi="Tahoma"/>
      <w:sz w:val="16"/>
      <w:szCs w:val="16"/>
      <w:lang w:val="en-US" w:eastAsia="en-US"/>
    </w:rPr>
  </w:style>
  <w:style w:type="character" w:styleId="670">
    <w:name w:val="Текст выноски Знак"/>
    <w:next w:val="670"/>
    <w:link w:val="669"/>
    <w:rPr>
      <w:rFonts w:ascii="Tahoma" w:hAnsi="Tahoma"/>
      <w:sz w:val="16"/>
      <w:szCs w:val="16"/>
    </w:rPr>
  </w:style>
  <w:style w:type="paragraph" w:styleId="671">
    <w:name w:val="Обычный (веб)"/>
    <w:basedOn w:val="649"/>
    <w:next w:val="671"/>
    <w:link w:val="649"/>
    <w:rPr>
      <w:sz w:val="24"/>
    </w:rPr>
    <w:pPr>
      <w:spacing w:after="225"/>
    </w:pPr>
  </w:style>
  <w:style w:type="paragraph" w:styleId="672">
    <w:name w:val="ConsNonformat"/>
    <w:next w:val="672"/>
    <w:link w:val="649"/>
    <w:rPr>
      <w:rFonts w:ascii="Courier New" w:hAnsi="Courier New"/>
      <w:sz w:val="16"/>
      <w:szCs w:val="16"/>
      <w:lang w:val="ru-RU" w:bidi="ar-SA" w:eastAsia="ru-RU"/>
    </w:rPr>
    <w:pPr>
      <w:widowControl w:val="off"/>
    </w:pPr>
  </w:style>
  <w:style w:type="character" w:styleId="673">
    <w:name w:val="Заголовок 1 Знак"/>
    <w:next w:val="673"/>
    <w:link w:val="650"/>
    <w:rPr>
      <w:sz w:val="28"/>
      <w:szCs w:val="24"/>
    </w:rPr>
  </w:style>
  <w:style w:type="character" w:styleId="674">
    <w:name w:val="Гиперссылка"/>
    <w:next w:val="674"/>
    <w:link w:val="649"/>
    <w:rPr>
      <w:color w:val="0000FF"/>
      <w:u w:val="single"/>
    </w:rPr>
  </w:style>
  <w:style w:type="paragraph" w:styleId="675">
    <w:name w:val="Абзац списка"/>
    <w:basedOn w:val="649"/>
    <w:next w:val="675"/>
    <w:link w:val="649"/>
    <w:rPr>
      <w:sz w:val="24"/>
    </w:rPr>
    <w:pPr>
      <w:contextualSpacing w:val="true"/>
      <w:ind w:left="720"/>
    </w:pPr>
  </w:style>
  <w:style w:type="paragraph" w:styleId="676">
    <w:name w:val="formattext"/>
    <w:basedOn w:val="649"/>
    <w:next w:val="676"/>
    <w:link w:val="649"/>
    <w:rPr>
      <w:sz w:val="24"/>
    </w:rPr>
    <w:pPr>
      <w:spacing w:after="100" w:afterAutospacing="1" w:before="100" w:beforeAutospacing="1"/>
    </w:pPr>
  </w:style>
  <w:style w:type="character" w:styleId="677">
    <w:name w:val="Выделение"/>
    <w:next w:val="677"/>
    <w:link w:val="649"/>
    <w:rPr>
      <w:i/>
      <w:iCs/>
    </w:rPr>
  </w:style>
  <w:style w:type="paragraph" w:styleId="678">
    <w:name w:val="s_1"/>
    <w:basedOn w:val="649"/>
    <w:next w:val="678"/>
    <w:link w:val="649"/>
    <w:rPr>
      <w:sz w:val="24"/>
    </w:rPr>
    <w:pPr>
      <w:spacing w:after="100" w:afterAutospacing="1" w:before="100" w:beforeAutospacing="1"/>
    </w:pPr>
  </w:style>
  <w:style w:type="character" w:styleId="679">
    <w:name w:val="Основной текст с отступом Знак"/>
    <w:next w:val="679"/>
    <w:link w:val="655"/>
    <w:rPr>
      <w:sz w:val="28"/>
      <w:szCs w:val="28"/>
    </w:rPr>
  </w:style>
  <w:style w:type="character" w:styleId="680">
    <w:name w:val="Цветной список - Акцент 1 Знак,ТЗ список Знак,Абзац списка нумерованный Знак"/>
    <w:next w:val="680"/>
    <w:link w:val="681"/>
    <w:rPr>
      <w:sz w:val="24"/>
      <w:szCs w:val="24"/>
    </w:rPr>
  </w:style>
  <w:style w:type="table" w:styleId="681">
    <w:name w:val="Цветной список - Акцент 1"/>
    <w:basedOn w:val="652"/>
    <w:next w:val="681"/>
    <w:link w:val="680"/>
    <w:semiHidden/>
    <w:rPr>
      <w:sz w:val="24"/>
      <w:szCs w:val="24"/>
    </w:rPr>
    <w:tblPr/>
  </w:style>
  <w:style w:type="paragraph" w:styleId="682">
    <w:name w:val="ConsPlusNonformat"/>
    <w:next w:val="682"/>
    <w:link w:val="649"/>
    <w:rPr>
      <w:rFonts w:ascii="Courier New" w:hAnsi="Courier New"/>
      <w:lang w:val="ru-RU" w:bidi="ar-SA" w:eastAsia="ru-RU"/>
    </w:rPr>
    <w:pPr>
      <w:widowControl w:val="off"/>
    </w:pPr>
  </w:style>
  <w:style w:type="paragraph" w:styleId="683">
    <w:name w:val="Таблицы (моноширинный)"/>
    <w:basedOn w:val="649"/>
    <w:next w:val="649"/>
    <w:link w:val="649"/>
    <w:rPr>
      <w:rFonts w:ascii="Courier New" w:hAnsi="Courier New"/>
      <w:sz w:val="24"/>
    </w:rPr>
    <w:pPr>
      <w:widowControl w:val="off"/>
    </w:pPr>
  </w:style>
  <w:style w:type="character" w:styleId="684">
    <w:name w:val="Гипертекстовая ссылка"/>
    <w:next w:val="684"/>
    <w:link w:val="649"/>
    <w:rPr>
      <w:color w:val="106BBE"/>
    </w:rPr>
  </w:style>
  <w:style w:type="character" w:styleId="685">
    <w:name w:val="Просмотренная гиперссылка"/>
    <w:next w:val="685"/>
    <w:link w:val="649"/>
    <w:rPr>
      <w:color w:val="800080"/>
      <w:u w:val="single"/>
    </w:rPr>
  </w:style>
  <w:style w:type="character" w:styleId="686">
    <w:name w:val="ed"/>
    <w:next w:val="686"/>
    <w:link w:val="649"/>
  </w:style>
  <w:style w:type="character" w:styleId="5605" w:default="1">
    <w:name w:val="Default Paragraph Font"/>
    <w:uiPriority w:val="1"/>
    <w:semiHidden/>
    <w:unhideWhenUsed/>
  </w:style>
  <w:style w:type="numbering" w:styleId="5606" w:default="1">
    <w:name w:val="No List"/>
    <w:uiPriority w:val="99"/>
    <w:semiHidden/>
    <w:unhideWhenUsed/>
  </w:style>
  <w:style w:type="paragraph" w:styleId="5607" w:default="1">
    <w:name w:val="Normal"/>
    <w:qFormat/>
  </w:style>
  <w:style w:type="table" w:styleId="560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2022-11-11T11:13:08Z</dcterms:modified>
</cp:coreProperties>
</file>