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4E" w:rsidRDefault="00971F4E" w:rsidP="00971F4E">
      <w:pPr>
        <w:jc w:val="center"/>
        <w:rPr>
          <w:b/>
          <w:szCs w:val="28"/>
        </w:rPr>
      </w:pPr>
      <w:bookmarkStart w:id="0" w:name="_GoBack"/>
      <w:bookmarkEnd w:id="0"/>
    </w:p>
    <w:p w:rsidR="00971F4E" w:rsidRDefault="00971F4E" w:rsidP="00971F4E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670D3BBB" wp14:editId="01B973F1">
            <wp:extent cx="628650" cy="800100"/>
            <wp:effectExtent l="0" t="0" r="0" b="0"/>
            <wp:docPr id="1" name="Рисунок 1" descr="Описание: Герб%20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%20блан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4E" w:rsidRDefault="00971F4E" w:rsidP="00971F4E">
      <w:pPr>
        <w:jc w:val="center"/>
        <w:rPr>
          <w:b/>
          <w:sz w:val="24"/>
          <w:szCs w:val="24"/>
        </w:rPr>
      </w:pPr>
    </w:p>
    <w:p w:rsidR="00971F4E" w:rsidRDefault="00971F4E" w:rsidP="00866530">
      <w:pPr>
        <w:ind w:right="6"/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971F4E" w:rsidRDefault="00971F4E" w:rsidP="00866530">
      <w:pPr>
        <w:ind w:right="6"/>
        <w:jc w:val="center"/>
        <w:rPr>
          <w:b/>
          <w:szCs w:val="28"/>
        </w:rPr>
      </w:pPr>
    </w:p>
    <w:p w:rsidR="00971F4E" w:rsidRDefault="00971F4E" w:rsidP="00866530">
      <w:pPr>
        <w:ind w:right="6"/>
        <w:jc w:val="center"/>
        <w:rPr>
          <w:b/>
          <w:szCs w:val="28"/>
        </w:rPr>
      </w:pPr>
      <w:r>
        <w:rPr>
          <w:b/>
          <w:szCs w:val="28"/>
        </w:rPr>
        <w:t>КАРГОПОЛЬСКОГО МУНИЦИПАЛЬНОГО ОКРУГА</w:t>
      </w:r>
    </w:p>
    <w:p w:rsidR="00971F4E" w:rsidRDefault="00971F4E" w:rsidP="00866530">
      <w:pPr>
        <w:ind w:right="6"/>
        <w:jc w:val="center"/>
        <w:rPr>
          <w:b/>
          <w:szCs w:val="28"/>
        </w:rPr>
      </w:pPr>
    </w:p>
    <w:p w:rsidR="00971F4E" w:rsidRDefault="00971F4E" w:rsidP="00866530">
      <w:pPr>
        <w:ind w:right="6"/>
        <w:jc w:val="center"/>
        <w:rPr>
          <w:b/>
          <w:szCs w:val="28"/>
        </w:rPr>
      </w:pPr>
      <w:r>
        <w:rPr>
          <w:b/>
          <w:szCs w:val="28"/>
        </w:rPr>
        <w:t>АРХАНГЕЛЬСКОЙ ОБЛАСТИ</w:t>
      </w:r>
    </w:p>
    <w:p w:rsidR="00971F4E" w:rsidRDefault="00971F4E" w:rsidP="00866530">
      <w:pPr>
        <w:ind w:right="6"/>
        <w:jc w:val="center"/>
        <w:rPr>
          <w:b/>
          <w:szCs w:val="28"/>
        </w:rPr>
      </w:pPr>
    </w:p>
    <w:p w:rsidR="00971F4E" w:rsidRDefault="00971F4E" w:rsidP="00866530">
      <w:pPr>
        <w:ind w:right="6"/>
        <w:jc w:val="center"/>
        <w:rPr>
          <w:b/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Е Н И Е</w:t>
      </w:r>
    </w:p>
    <w:p w:rsidR="00971F4E" w:rsidRDefault="00971F4E" w:rsidP="00866530">
      <w:pPr>
        <w:ind w:right="4"/>
        <w:jc w:val="center"/>
        <w:rPr>
          <w:sz w:val="26"/>
          <w:szCs w:val="26"/>
        </w:rPr>
      </w:pPr>
    </w:p>
    <w:p w:rsidR="00971F4E" w:rsidRDefault="00BC422D" w:rsidP="00866530">
      <w:pPr>
        <w:ind w:right="4"/>
        <w:jc w:val="center"/>
        <w:rPr>
          <w:szCs w:val="28"/>
        </w:rPr>
      </w:pPr>
      <w:r>
        <w:rPr>
          <w:szCs w:val="28"/>
        </w:rPr>
        <w:t>от «</w:t>
      </w:r>
      <w:r w:rsidR="00EC5A20">
        <w:rPr>
          <w:szCs w:val="28"/>
        </w:rPr>
        <w:t>___</w:t>
      </w:r>
      <w:r w:rsidR="00866530">
        <w:rPr>
          <w:szCs w:val="28"/>
        </w:rPr>
        <w:t xml:space="preserve">» </w:t>
      </w:r>
      <w:r w:rsidR="0022259B">
        <w:rPr>
          <w:szCs w:val="28"/>
        </w:rPr>
        <w:t>марта</w:t>
      </w:r>
      <w:r>
        <w:rPr>
          <w:szCs w:val="28"/>
        </w:rPr>
        <w:t xml:space="preserve"> 202</w:t>
      </w:r>
      <w:r w:rsidR="00866530">
        <w:rPr>
          <w:szCs w:val="28"/>
        </w:rPr>
        <w:t>5</w:t>
      </w:r>
      <w:r w:rsidR="004A3CEA">
        <w:rPr>
          <w:szCs w:val="28"/>
        </w:rPr>
        <w:t xml:space="preserve"> года № </w:t>
      </w:r>
      <w:r w:rsidR="00EC5A20">
        <w:rPr>
          <w:szCs w:val="28"/>
        </w:rPr>
        <w:t>___</w:t>
      </w:r>
    </w:p>
    <w:p w:rsidR="00971F4E" w:rsidRDefault="00971F4E" w:rsidP="00866530">
      <w:pPr>
        <w:ind w:right="4"/>
        <w:jc w:val="center"/>
      </w:pPr>
    </w:p>
    <w:p w:rsidR="00971F4E" w:rsidRDefault="00971F4E" w:rsidP="00866530">
      <w:pPr>
        <w:ind w:right="4"/>
        <w:jc w:val="center"/>
        <w:rPr>
          <w:sz w:val="24"/>
          <w:szCs w:val="24"/>
        </w:rPr>
      </w:pPr>
      <w:r>
        <w:rPr>
          <w:sz w:val="24"/>
          <w:szCs w:val="24"/>
        </w:rPr>
        <w:t>г. Каргополь</w:t>
      </w:r>
    </w:p>
    <w:p w:rsidR="00971F4E" w:rsidRDefault="00971F4E" w:rsidP="00971F4E">
      <w:pPr>
        <w:ind w:right="4"/>
        <w:jc w:val="center"/>
      </w:pPr>
    </w:p>
    <w:p w:rsidR="00971F4E" w:rsidRDefault="00971F4E" w:rsidP="004F79B2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О внесении изменений в постановление администрации Каргопольского муниципального округа Архангельской области от 28.01.2021 № 59</w:t>
      </w:r>
    </w:p>
    <w:p w:rsidR="00971F4E" w:rsidRDefault="00971F4E" w:rsidP="004F79B2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«Об утверждении муниципальной программы «Развитие транспортной системы Каргопольского муниципального округа Архангельской области на 2021-202</w:t>
      </w:r>
      <w:r w:rsidR="00866530">
        <w:rPr>
          <w:b/>
          <w:bCs/>
          <w:szCs w:val="28"/>
        </w:rPr>
        <w:t>5</w:t>
      </w:r>
      <w:r>
        <w:rPr>
          <w:b/>
          <w:bCs/>
          <w:szCs w:val="28"/>
        </w:rPr>
        <w:t xml:space="preserve"> годы»</w:t>
      </w:r>
    </w:p>
    <w:p w:rsidR="00971F4E" w:rsidRDefault="00971F4E" w:rsidP="00971F4E">
      <w:pPr>
        <w:jc w:val="center"/>
        <w:rPr>
          <w:b/>
          <w:szCs w:val="28"/>
        </w:rPr>
      </w:pPr>
    </w:p>
    <w:p w:rsidR="00971F4E" w:rsidRDefault="00971F4E" w:rsidP="00860275">
      <w:pPr>
        <w:ind w:firstLine="709"/>
        <w:jc w:val="both"/>
        <w:rPr>
          <w:rStyle w:val="a3"/>
          <w:color w:val="000000"/>
          <w:szCs w:val="28"/>
          <w:shd w:val="clear" w:color="auto" w:fill="FFFFFF"/>
        </w:rPr>
      </w:pPr>
      <w:proofErr w:type="gramStart"/>
      <w:r>
        <w:rPr>
          <w:color w:val="000000"/>
          <w:szCs w:val="28"/>
          <w:shd w:val="clear" w:color="auto" w:fill="FFFFFF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статьей 179 Бюджетного кодекса Российской Федерации, постановлением администрации Каргопольского муниципального округа Архангельской области от 19.01.2021 № 26 «Об утверждении Порядка разработки, реализации и оценки эффективности муниципальных программ Каргопольского муниципального округа Архангельской области»</w:t>
      </w:r>
      <w:r w:rsidR="00866530">
        <w:rPr>
          <w:color w:val="000000"/>
          <w:szCs w:val="28"/>
          <w:shd w:val="clear" w:color="auto" w:fill="FFFFFF"/>
        </w:rPr>
        <w:t xml:space="preserve">, </w:t>
      </w:r>
      <w:r>
        <w:rPr>
          <w:color w:val="000000"/>
          <w:szCs w:val="28"/>
          <w:shd w:val="clear" w:color="auto" w:fill="FFFFFF"/>
        </w:rPr>
        <w:t>в связи с необходимостью приведения объемов финансирования в соответствии с решением Собрания</w:t>
      </w:r>
      <w:proofErr w:type="gramEnd"/>
      <w:r>
        <w:rPr>
          <w:color w:val="000000"/>
          <w:szCs w:val="28"/>
          <w:shd w:val="clear" w:color="auto" w:fill="FFFFFF"/>
        </w:rPr>
        <w:t xml:space="preserve"> депутатов Каргопольского муниципального округа Архангельской области от </w:t>
      </w:r>
      <w:r w:rsidR="0022259B">
        <w:rPr>
          <w:szCs w:val="28"/>
        </w:rPr>
        <w:t>18.02.2025</w:t>
      </w:r>
      <w:r w:rsidR="00020FA9" w:rsidRPr="00E15483">
        <w:rPr>
          <w:szCs w:val="28"/>
        </w:rPr>
        <w:t xml:space="preserve"> № </w:t>
      </w:r>
      <w:r w:rsidR="0022259B">
        <w:rPr>
          <w:szCs w:val="28"/>
        </w:rPr>
        <w:t>366</w:t>
      </w:r>
      <w:r w:rsidR="00020FA9" w:rsidRPr="00E15483">
        <w:rPr>
          <w:szCs w:val="28"/>
        </w:rPr>
        <w:t xml:space="preserve"> «О бюджете Каргопольского муниципального округа Архангельской области на 2025 год и на плановый период 2026 и 2027 годов» </w:t>
      </w:r>
      <w:r>
        <w:rPr>
          <w:color w:val="000000"/>
          <w:szCs w:val="28"/>
          <w:shd w:val="clear" w:color="auto" w:fill="FFFFFF"/>
        </w:rPr>
        <w:t>администрация Каргопольского муниципального округа Архангельской области</w:t>
      </w:r>
      <w:r w:rsidR="00020FA9">
        <w:rPr>
          <w:color w:val="000000"/>
          <w:szCs w:val="28"/>
          <w:shd w:val="clear" w:color="auto" w:fill="FFFFFF"/>
        </w:rPr>
        <w:t xml:space="preserve"> </w:t>
      </w:r>
      <w:proofErr w:type="gramStart"/>
      <w:r>
        <w:rPr>
          <w:rStyle w:val="a3"/>
          <w:color w:val="000000"/>
          <w:szCs w:val="28"/>
          <w:shd w:val="clear" w:color="auto" w:fill="FFFFFF"/>
        </w:rPr>
        <w:t>п</w:t>
      </w:r>
      <w:proofErr w:type="gramEnd"/>
      <w:r>
        <w:rPr>
          <w:rStyle w:val="a3"/>
          <w:color w:val="000000"/>
          <w:szCs w:val="28"/>
          <w:shd w:val="clear" w:color="auto" w:fill="FFFFFF"/>
        </w:rPr>
        <w:t xml:space="preserve"> о с т а н о в л я е т:</w:t>
      </w:r>
    </w:p>
    <w:p w:rsidR="00583793" w:rsidRDefault="00583793" w:rsidP="00DF6A9F">
      <w:pPr>
        <w:ind w:firstLine="709"/>
        <w:jc w:val="both"/>
      </w:pPr>
    </w:p>
    <w:p w:rsidR="00A6424E" w:rsidRDefault="009B1B4A" w:rsidP="00E63F37">
      <w:pPr>
        <w:ind w:firstLine="709"/>
        <w:jc w:val="both"/>
      </w:pPr>
      <w:r>
        <w:t xml:space="preserve">1. </w:t>
      </w:r>
      <w:r w:rsidR="00E63F37">
        <w:t>Внести</w:t>
      </w:r>
      <w:r w:rsidR="00EA1308">
        <w:t xml:space="preserve"> в постановление администрации Каргопольского </w:t>
      </w:r>
      <w:r w:rsidR="00A6424E">
        <w:t>муниципального округа от 28.01.2021 № 59 «Об утверждении муниципальной программы «развитие транспортной системы Каргопольского муниципального округа Архангельской области на 2021-2025 годы» (далее – постановление № 59), следующие изменения:</w:t>
      </w:r>
    </w:p>
    <w:p w:rsidR="00E63F37" w:rsidRDefault="00E63F37" w:rsidP="00E63F37">
      <w:pPr>
        <w:ind w:firstLine="709"/>
        <w:jc w:val="both"/>
      </w:pPr>
      <w:r>
        <w:t xml:space="preserve"> </w:t>
      </w:r>
    </w:p>
    <w:p w:rsidR="000E6787" w:rsidRDefault="009B1B4A" w:rsidP="009B1B4A">
      <w:pPr>
        <w:ind w:firstLine="709"/>
        <w:jc w:val="both"/>
      </w:pPr>
      <w:r>
        <w:lastRenderedPageBreak/>
        <w:t xml:space="preserve">1.  </w:t>
      </w:r>
      <w:r w:rsidR="00584387">
        <w:t>Муниципальн</w:t>
      </w:r>
      <w:r>
        <w:t>ую программу</w:t>
      </w:r>
      <w:r w:rsidR="00584387">
        <w:t xml:space="preserve"> «Развитие транспортной системы Каргопольского муниципального округа Архангельской области на 2021-2025 годы»</w:t>
      </w:r>
      <w:r>
        <w:t xml:space="preserve">, утвержденную постановлением № 59, </w:t>
      </w:r>
      <w:r w:rsidR="00EE26D4">
        <w:t>изложить в новой</w:t>
      </w:r>
      <w:r w:rsidR="00987554">
        <w:t xml:space="preserve"> редакции согласно </w:t>
      </w:r>
      <w:r w:rsidR="00584387">
        <w:t>п</w:t>
      </w:r>
      <w:r w:rsidR="00974359">
        <w:t>риложению</w:t>
      </w:r>
      <w:r>
        <w:t>.</w:t>
      </w:r>
    </w:p>
    <w:p w:rsidR="00393892" w:rsidRDefault="000E6787" w:rsidP="00393892">
      <w:pPr>
        <w:ind w:firstLine="709"/>
        <w:jc w:val="both"/>
      </w:pPr>
      <w:r>
        <w:t xml:space="preserve">2. </w:t>
      </w:r>
      <w:r w:rsidR="00393892">
        <w:t xml:space="preserve">   Настоящее постановление вступает в силу со дня его официального опубликования.</w:t>
      </w:r>
    </w:p>
    <w:p w:rsidR="001D4B31" w:rsidRDefault="00393892" w:rsidP="00393892">
      <w:pPr>
        <w:ind w:firstLine="709"/>
        <w:jc w:val="both"/>
      </w:pPr>
      <w:r>
        <w:t> </w:t>
      </w: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  <w:r>
        <w:t xml:space="preserve">Глава Каргопольского </w:t>
      </w:r>
    </w:p>
    <w:p w:rsidR="001D4B31" w:rsidRDefault="001D4B31" w:rsidP="001D4B31">
      <w:pPr>
        <w:jc w:val="both"/>
      </w:pPr>
      <w:r>
        <w:t>муниципального округа                                                            Н.В. Бубенщикова</w:t>
      </w: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200FD4" w:rsidRDefault="00200FD4" w:rsidP="001D4B31">
      <w:pPr>
        <w:jc w:val="both"/>
      </w:pPr>
    </w:p>
    <w:p w:rsidR="00200FD4" w:rsidRDefault="00200FD4" w:rsidP="001D4B31">
      <w:pPr>
        <w:jc w:val="both"/>
      </w:pPr>
    </w:p>
    <w:p w:rsidR="00200FD4" w:rsidRDefault="00200FD4" w:rsidP="001D4B31">
      <w:pPr>
        <w:jc w:val="both"/>
      </w:pPr>
    </w:p>
    <w:p w:rsidR="00200FD4" w:rsidRDefault="00200FD4" w:rsidP="001D4B31">
      <w:pPr>
        <w:jc w:val="both"/>
      </w:pPr>
    </w:p>
    <w:p w:rsidR="00200FD4" w:rsidRDefault="00200FD4" w:rsidP="001D4B31">
      <w:pPr>
        <w:jc w:val="both"/>
      </w:pPr>
    </w:p>
    <w:p w:rsidR="00200FD4" w:rsidRDefault="00200FD4" w:rsidP="001D4B31">
      <w:pPr>
        <w:jc w:val="both"/>
      </w:pPr>
    </w:p>
    <w:p w:rsidR="00200FD4" w:rsidRDefault="00200FD4" w:rsidP="001D4B31">
      <w:pPr>
        <w:jc w:val="both"/>
      </w:pPr>
    </w:p>
    <w:p w:rsidR="00200FD4" w:rsidRDefault="00200FD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A57C07" w:rsidRDefault="00A57C07" w:rsidP="001D4B31">
      <w:pPr>
        <w:jc w:val="both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57C07" w:rsidRPr="00A57C07" w:rsidTr="00A57C07">
        <w:tc>
          <w:tcPr>
            <w:tcW w:w="4785" w:type="dxa"/>
            <w:hideMark/>
          </w:tcPr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ИСПОЛНИТЕЛЬ:</w:t>
            </w:r>
          </w:p>
        </w:tc>
        <w:tc>
          <w:tcPr>
            <w:tcW w:w="4786" w:type="dxa"/>
            <w:hideMark/>
          </w:tcPr>
          <w:p w:rsidR="00A57C07" w:rsidRPr="00A57C07" w:rsidRDefault="00A57C07" w:rsidP="00A57C07">
            <w:pPr>
              <w:jc w:val="right"/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Е.В. Лысак</w:t>
            </w:r>
          </w:p>
        </w:tc>
      </w:tr>
    </w:tbl>
    <w:p w:rsidR="00A57C07" w:rsidRPr="00A57C07" w:rsidRDefault="00A57C07" w:rsidP="00A57C07">
      <w:pPr>
        <w:rPr>
          <w:sz w:val="24"/>
          <w:szCs w:val="24"/>
        </w:rPr>
      </w:pPr>
    </w:p>
    <w:p w:rsidR="00A57C07" w:rsidRPr="00A57C07" w:rsidRDefault="00A57C07" w:rsidP="00A57C07">
      <w:pPr>
        <w:rPr>
          <w:sz w:val="24"/>
          <w:szCs w:val="24"/>
        </w:rPr>
      </w:pPr>
      <w:r w:rsidRPr="00A57C07">
        <w:rPr>
          <w:sz w:val="24"/>
          <w:szCs w:val="24"/>
        </w:rPr>
        <w:t>СОГЛАСОВАНО:</w:t>
      </w:r>
    </w:p>
    <w:p w:rsidR="00A57C07" w:rsidRPr="00A57C07" w:rsidRDefault="00A57C07" w:rsidP="00A57C07">
      <w:pPr>
        <w:rPr>
          <w:sz w:val="24"/>
          <w:szCs w:val="24"/>
        </w:rPr>
      </w:pPr>
    </w:p>
    <w:p w:rsidR="00A57C07" w:rsidRPr="00A57C07" w:rsidRDefault="00A57C07" w:rsidP="00A57C07">
      <w:pPr>
        <w:rPr>
          <w:sz w:val="24"/>
          <w:szCs w:val="24"/>
        </w:rPr>
      </w:pPr>
    </w:p>
    <w:p w:rsidR="00A57C07" w:rsidRPr="00A57C07" w:rsidRDefault="00A57C07" w:rsidP="00A57C07">
      <w:pPr>
        <w:rPr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5698" w:rsidRPr="00A57C07" w:rsidTr="00A57C07">
        <w:tc>
          <w:tcPr>
            <w:tcW w:w="4785" w:type="dxa"/>
          </w:tcPr>
          <w:p w:rsidR="00065698" w:rsidRPr="00065698" w:rsidRDefault="00065698" w:rsidP="00065698">
            <w:pPr>
              <w:rPr>
                <w:sz w:val="24"/>
                <w:szCs w:val="24"/>
                <w:lang w:eastAsia="en-US"/>
              </w:rPr>
            </w:pPr>
            <w:r w:rsidRPr="00065698">
              <w:rPr>
                <w:sz w:val="24"/>
                <w:szCs w:val="24"/>
                <w:lang w:eastAsia="en-US"/>
              </w:rPr>
              <w:t>Начальник отдела дорожной деятельности, благоустройства и экологии</w:t>
            </w:r>
          </w:p>
          <w:p w:rsidR="00065698" w:rsidRPr="00A57C07" w:rsidRDefault="00065698" w:rsidP="00A57C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065698" w:rsidRPr="00A57C07" w:rsidRDefault="00065698" w:rsidP="00FA414B">
            <w:pPr>
              <w:ind w:left="-107"/>
              <w:jc w:val="right"/>
              <w:rPr>
                <w:sz w:val="24"/>
                <w:szCs w:val="24"/>
                <w:lang w:eastAsia="en-US"/>
              </w:rPr>
            </w:pPr>
            <w:r w:rsidRPr="00065698">
              <w:rPr>
                <w:sz w:val="24"/>
                <w:szCs w:val="24"/>
                <w:lang w:eastAsia="en-US"/>
              </w:rPr>
              <w:t>А.В. Захаров</w:t>
            </w:r>
          </w:p>
        </w:tc>
      </w:tr>
      <w:tr w:rsidR="00065698" w:rsidRPr="00A57C07" w:rsidTr="00A57C07">
        <w:tc>
          <w:tcPr>
            <w:tcW w:w="4785" w:type="dxa"/>
          </w:tcPr>
          <w:p w:rsidR="00065698" w:rsidRPr="00065698" w:rsidRDefault="00065698" w:rsidP="00065698">
            <w:pPr>
              <w:rPr>
                <w:sz w:val="24"/>
                <w:szCs w:val="24"/>
                <w:lang w:eastAsia="en-US"/>
              </w:rPr>
            </w:pPr>
            <w:r w:rsidRPr="00065698">
              <w:rPr>
                <w:sz w:val="24"/>
                <w:szCs w:val="24"/>
                <w:lang w:eastAsia="en-US"/>
              </w:rPr>
              <w:t>Начальник управления по имущественным отношениям, ЖКХ и транспорту</w:t>
            </w:r>
          </w:p>
        </w:tc>
        <w:tc>
          <w:tcPr>
            <w:tcW w:w="4786" w:type="dxa"/>
          </w:tcPr>
          <w:p w:rsidR="00065698" w:rsidRPr="00065698" w:rsidRDefault="00065698" w:rsidP="00FA414B">
            <w:pPr>
              <w:ind w:left="-107"/>
              <w:jc w:val="right"/>
              <w:rPr>
                <w:sz w:val="24"/>
                <w:szCs w:val="24"/>
                <w:lang w:eastAsia="en-US"/>
              </w:rPr>
            </w:pPr>
            <w:r w:rsidRPr="00065698">
              <w:rPr>
                <w:sz w:val="24"/>
                <w:szCs w:val="24"/>
                <w:lang w:eastAsia="en-US"/>
              </w:rPr>
              <w:t>Т.С. Бобряшова</w:t>
            </w:r>
          </w:p>
        </w:tc>
      </w:tr>
      <w:tr w:rsidR="00065698" w:rsidRPr="00A57C07" w:rsidTr="00A57C07">
        <w:tc>
          <w:tcPr>
            <w:tcW w:w="4785" w:type="dxa"/>
          </w:tcPr>
          <w:p w:rsidR="00065698" w:rsidRPr="00065698" w:rsidRDefault="00065698" w:rsidP="00065698">
            <w:pPr>
              <w:rPr>
                <w:sz w:val="24"/>
                <w:szCs w:val="24"/>
                <w:lang w:eastAsia="en-US"/>
              </w:rPr>
            </w:pPr>
            <w:r w:rsidRPr="00065698">
              <w:rPr>
                <w:sz w:val="24"/>
                <w:szCs w:val="24"/>
                <w:lang w:eastAsia="en-US"/>
              </w:rPr>
              <w:t>Начальник отдела организационной работы</w:t>
            </w:r>
          </w:p>
          <w:p w:rsidR="00065698" w:rsidRPr="00065698" w:rsidRDefault="00065698" w:rsidP="0006569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065698" w:rsidRPr="00065698" w:rsidRDefault="00065698" w:rsidP="00FA414B">
            <w:pPr>
              <w:ind w:left="-107"/>
              <w:jc w:val="right"/>
              <w:rPr>
                <w:sz w:val="24"/>
                <w:szCs w:val="24"/>
                <w:lang w:eastAsia="en-US"/>
              </w:rPr>
            </w:pPr>
            <w:r w:rsidRPr="00065698">
              <w:rPr>
                <w:sz w:val="24"/>
                <w:szCs w:val="24"/>
                <w:lang w:eastAsia="en-US"/>
              </w:rPr>
              <w:t>О.Н. Пятунина</w:t>
            </w:r>
          </w:p>
        </w:tc>
      </w:tr>
      <w:tr w:rsidR="00065698" w:rsidRPr="00A57C07" w:rsidTr="00A57C07">
        <w:tc>
          <w:tcPr>
            <w:tcW w:w="4785" w:type="dxa"/>
          </w:tcPr>
          <w:p w:rsidR="00065698" w:rsidRPr="00065698" w:rsidRDefault="00065698" w:rsidP="00065698">
            <w:pPr>
              <w:rPr>
                <w:sz w:val="24"/>
                <w:szCs w:val="24"/>
                <w:lang w:eastAsia="en-US"/>
              </w:rPr>
            </w:pPr>
            <w:r w:rsidRPr="00065698">
              <w:rPr>
                <w:sz w:val="24"/>
                <w:szCs w:val="24"/>
                <w:lang w:eastAsia="en-US"/>
              </w:rPr>
              <w:t>Начальник отдела правовой и антикоррупционной деятельности</w:t>
            </w:r>
          </w:p>
          <w:p w:rsidR="00065698" w:rsidRPr="00065698" w:rsidRDefault="00065698" w:rsidP="0006569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065698" w:rsidRPr="00065698" w:rsidRDefault="00065698" w:rsidP="00FA414B">
            <w:pPr>
              <w:ind w:left="-107"/>
              <w:jc w:val="right"/>
              <w:rPr>
                <w:sz w:val="24"/>
                <w:szCs w:val="24"/>
                <w:lang w:eastAsia="en-US"/>
              </w:rPr>
            </w:pPr>
            <w:r w:rsidRPr="00065698">
              <w:rPr>
                <w:sz w:val="24"/>
                <w:szCs w:val="24"/>
                <w:lang w:eastAsia="en-US"/>
              </w:rPr>
              <w:t>Л.В. Данилова</w:t>
            </w:r>
          </w:p>
        </w:tc>
      </w:tr>
      <w:tr w:rsidR="00AE30F7" w:rsidRPr="00A57C07" w:rsidTr="00A57C07">
        <w:tc>
          <w:tcPr>
            <w:tcW w:w="4785" w:type="dxa"/>
          </w:tcPr>
          <w:p w:rsidR="00AE30F7" w:rsidRPr="00AE30F7" w:rsidRDefault="00AE30F7" w:rsidP="00AE30F7">
            <w:pPr>
              <w:rPr>
                <w:sz w:val="24"/>
                <w:szCs w:val="24"/>
                <w:lang w:eastAsia="en-US"/>
              </w:rPr>
            </w:pPr>
            <w:r w:rsidRPr="00AE30F7">
              <w:rPr>
                <w:sz w:val="24"/>
                <w:szCs w:val="24"/>
                <w:lang w:eastAsia="en-US"/>
              </w:rPr>
              <w:t>Начальник отдела бухгалтерского учета</w:t>
            </w:r>
          </w:p>
          <w:p w:rsidR="00AE30F7" w:rsidRPr="00065698" w:rsidRDefault="00AE30F7" w:rsidP="00AE30F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AE30F7" w:rsidRPr="00065698" w:rsidRDefault="00AE30F7" w:rsidP="00FA414B">
            <w:pPr>
              <w:ind w:left="-107"/>
              <w:jc w:val="right"/>
              <w:rPr>
                <w:sz w:val="24"/>
                <w:szCs w:val="24"/>
                <w:lang w:eastAsia="en-US"/>
              </w:rPr>
            </w:pPr>
            <w:r w:rsidRPr="00AE30F7">
              <w:rPr>
                <w:sz w:val="24"/>
                <w:szCs w:val="24"/>
                <w:lang w:eastAsia="en-US"/>
              </w:rPr>
              <w:t>О.Н. Никулина</w:t>
            </w:r>
          </w:p>
        </w:tc>
      </w:tr>
      <w:tr w:rsidR="00AE30F7" w:rsidRPr="00A57C07" w:rsidTr="00A57C07">
        <w:tc>
          <w:tcPr>
            <w:tcW w:w="4785" w:type="dxa"/>
          </w:tcPr>
          <w:p w:rsidR="00AE30F7" w:rsidRPr="00AE30F7" w:rsidRDefault="00AE30F7" w:rsidP="00AE30F7">
            <w:pPr>
              <w:rPr>
                <w:sz w:val="24"/>
                <w:szCs w:val="24"/>
                <w:lang w:eastAsia="en-US"/>
              </w:rPr>
            </w:pPr>
            <w:r w:rsidRPr="00AE30F7">
              <w:rPr>
                <w:sz w:val="24"/>
                <w:szCs w:val="24"/>
                <w:lang w:eastAsia="en-US"/>
              </w:rPr>
              <w:t>Начальник финансового управления</w:t>
            </w:r>
          </w:p>
          <w:p w:rsidR="00AE30F7" w:rsidRPr="00AE30F7" w:rsidRDefault="00AE30F7" w:rsidP="00AE30F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AE30F7" w:rsidRPr="00AE30F7" w:rsidRDefault="00AE30F7" w:rsidP="00FA414B">
            <w:pPr>
              <w:ind w:left="-107"/>
              <w:jc w:val="right"/>
              <w:rPr>
                <w:sz w:val="24"/>
                <w:szCs w:val="24"/>
                <w:lang w:eastAsia="en-US"/>
              </w:rPr>
            </w:pPr>
            <w:r w:rsidRPr="00AE30F7">
              <w:rPr>
                <w:sz w:val="24"/>
                <w:szCs w:val="24"/>
                <w:lang w:eastAsia="en-US"/>
              </w:rPr>
              <w:t>Т.А. Игнатовская</w:t>
            </w:r>
          </w:p>
        </w:tc>
      </w:tr>
      <w:tr w:rsidR="00A57C07" w:rsidRPr="00A57C07" w:rsidTr="00A57C07">
        <w:tc>
          <w:tcPr>
            <w:tcW w:w="4785" w:type="dxa"/>
          </w:tcPr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Начальник управления экономики</w:t>
            </w:r>
          </w:p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hideMark/>
          </w:tcPr>
          <w:p w:rsidR="00A57C07" w:rsidRPr="00A57C07" w:rsidRDefault="00A57C07" w:rsidP="00FA414B">
            <w:pPr>
              <w:ind w:left="-107"/>
              <w:jc w:val="right"/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О.М. Горелова</w:t>
            </w:r>
          </w:p>
        </w:tc>
      </w:tr>
      <w:tr w:rsidR="00A57C07" w:rsidRPr="00A57C07" w:rsidTr="00A57C07">
        <w:tc>
          <w:tcPr>
            <w:tcW w:w="4785" w:type="dxa"/>
          </w:tcPr>
          <w:p w:rsidR="00A57C07" w:rsidRPr="00A57C07" w:rsidRDefault="00AE30F7" w:rsidP="00A57C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Первый заместитель главы</w:t>
            </w:r>
          </w:p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hideMark/>
          </w:tcPr>
          <w:p w:rsidR="00A57C07" w:rsidRPr="00A57C07" w:rsidRDefault="00AE30F7" w:rsidP="00A57C0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</w:t>
            </w:r>
          </w:p>
        </w:tc>
      </w:tr>
    </w:tbl>
    <w:p w:rsidR="001D4B31" w:rsidRDefault="001D4B31" w:rsidP="0098171D">
      <w:pPr>
        <w:jc w:val="both"/>
      </w:pPr>
    </w:p>
    <w:sectPr w:rsidR="001D4B31" w:rsidSect="00971F4E">
      <w:headerReference w:type="default" r:id="rId8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FD6" w:rsidRDefault="006F4FD6" w:rsidP="00866530">
      <w:r>
        <w:separator/>
      </w:r>
    </w:p>
  </w:endnote>
  <w:endnote w:type="continuationSeparator" w:id="0">
    <w:p w:rsidR="006F4FD6" w:rsidRDefault="006F4FD6" w:rsidP="00866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FD6" w:rsidRDefault="006F4FD6" w:rsidP="00866530">
      <w:r>
        <w:separator/>
      </w:r>
    </w:p>
  </w:footnote>
  <w:footnote w:type="continuationSeparator" w:id="0">
    <w:p w:rsidR="006F4FD6" w:rsidRDefault="006F4FD6" w:rsidP="00866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530" w:rsidRDefault="0072758C" w:rsidP="00866530">
    <w:pPr>
      <w:pStyle w:val="a6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32"/>
    <w:rsid w:val="00012139"/>
    <w:rsid w:val="00020FA9"/>
    <w:rsid w:val="00065698"/>
    <w:rsid w:val="000B1040"/>
    <w:rsid w:val="000E6787"/>
    <w:rsid w:val="00102BAE"/>
    <w:rsid w:val="001A4F46"/>
    <w:rsid w:val="001C3AE8"/>
    <w:rsid w:val="001D4B31"/>
    <w:rsid w:val="00200FD4"/>
    <w:rsid w:val="0022259B"/>
    <w:rsid w:val="00232732"/>
    <w:rsid w:val="002F2364"/>
    <w:rsid w:val="00393892"/>
    <w:rsid w:val="00463CD7"/>
    <w:rsid w:val="004A3CEA"/>
    <w:rsid w:val="004A5186"/>
    <w:rsid w:val="004B1223"/>
    <w:rsid w:val="004F79B2"/>
    <w:rsid w:val="00500C3B"/>
    <w:rsid w:val="00541BDB"/>
    <w:rsid w:val="00583793"/>
    <w:rsid w:val="00584387"/>
    <w:rsid w:val="005D6024"/>
    <w:rsid w:val="005E4279"/>
    <w:rsid w:val="006D5614"/>
    <w:rsid w:val="006E23E3"/>
    <w:rsid w:val="006F4FD6"/>
    <w:rsid w:val="00723CB9"/>
    <w:rsid w:val="0072758C"/>
    <w:rsid w:val="007C502F"/>
    <w:rsid w:val="007D5751"/>
    <w:rsid w:val="00815DEC"/>
    <w:rsid w:val="00860275"/>
    <w:rsid w:val="00866530"/>
    <w:rsid w:val="008A1D65"/>
    <w:rsid w:val="008B5AB8"/>
    <w:rsid w:val="008C6445"/>
    <w:rsid w:val="008D2DB6"/>
    <w:rsid w:val="00926381"/>
    <w:rsid w:val="009438D3"/>
    <w:rsid w:val="00971F4E"/>
    <w:rsid w:val="009723B2"/>
    <w:rsid w:val="00974359"/>
    <w:rsid w:val="0098171D"/>
    <w:rsid w:val="00987554"/>
    <w:rsid w:val="009A1732"/>
    <w:rsid w:val="009A2075"/>
    <w:rsid w:val="009A29C2"/>
    <w:rsid w:val="009B1B4A"/>
    <w:rsid w:val="009E03AC"/>
    <w:rsid w:val="009E5247"/>
    <w:rsid w:val="00A52102"/>
    <w:rsid w:val="00A552DB"/>
    <w:rsid w:val="00A57C07"/>
    <w:rsid w:val="00A6424E"/>
    <w:rsid w:val="00AB6F48"/>
    <w:rsid w:val="00AE30F7"/>
    <w:rsid w:val="00BC2C09"/>
    <w:rsid w:val="00BC422D"/>
    <w:rsid w:val="00C14822"/>
    <w:rsid w:val="00C74269"/>
    <w:rsid w:val="00D62E7F"/>
    <w:rsid w:val="00D91601"/>
    <w:rsid w:val="00DF6A9F"/>
    <w:rsid w:val="00E124CE"/>
    <w:rsid w:val="00E63F37"/>
    <w:rsid w:val="00E73ACD"/>
    <w:rsid w:val="00EA1308"/>
    <w:rsid w:val="00EB460B"/>
    <w:rsid w:val="00EC5A20"/>
    <w:rsid w:val="00EE26D4"/>
    <w:rsid w:val="00F11C7C"/>
    <w:rsid w:val="00F31453"/>
    <w:rsid w:val="00FA414B"/>
    <w:rsid w:val="00FB4B7B"/>
    <w:rsid w:val="00FC4834"/>
    <w:rsid w:val="00FD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71F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71F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F4E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59"/>
    <w:rsid w:val="00A57C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665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65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665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65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71F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71F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F4E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59"/>
    <w:rsid w:val="00A57C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665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65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665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65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Докучаева-ЕВ</dc:creator>
  <cp:lastModifiedBy>Докучаева-ЕВ</cp:lastModifiedBy>
  <cp:revision>9</cp:revision>
  <cp:lastPrinted>2025-01-20T09:40:00Z</cp:lastPrinted>
  <dcterms:created xsi:type="dcterms:W3CDTF">2025-02-20T05:54:00Z</dcterms:created>
  <dcterms:modified xsi:type="dcterms:W3CDTF">2025-03-13T07:59:00Z</dcterms:modified>
</cp:coreProperties>
</file>