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5D6" w:rsidRDefault="005165D6" w:rsidP="004118FF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C695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Каргопольский муниципальный </w:t>
      </w:r>
      <w:r w:rsidR="00CD78C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округ</w:t>
      </w:r>
      <w:r w:rsidR="00F254D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E256E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Архангельской области</w:t>
      </w:r>
    </w:p>
    <w:p w:rsidR="00F254D5" w:rsidRPr="000B3F07" w:rsidRDefault="00F254D5" w:rsidP="004118FF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65D6" w:rsidRDefault="005165D6" w:rsidP="004118FF">
      <w:pPr>
        <w:widowControl w:val="0"/>
        <w:autoSpaceDE w:val="0"/>
        <w:autoSpaceDN w:val="0"/>
        <w:adjustRightInd w:val="0"/>
        <w:spacing w:after="0" w:line="240" w:lineRule="auto"/>
        <w:ind w:left="5670" w:hanging="56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3F07">
        <w:rPr>
          <w:rFonts w:ascii="Times New Roman" w:hAnsi="Times New Roman" w:cs="Times New Roman"/>
          <w:b/>
          <w:bCs/>
          <w:sz w:val="28"/>
          <w:szCs w:val="28"/>
        </w:rPr>
        <w:t xml:space="preserve">Собрание депутатов </w:t>
      </w:r>
      <w:r w:rsidR="00CD78C1">
        <w:rPr>
          <w:rFonts w:ascii="Times New Roman" w:hAnsi="Times New Roman" w:cs="Times New Roman"/>
          <w:b/>
          <w:bCs/>
          <w:sz w:val="28"/>
          <w:szCs w:val="28"/>
        </w:rPr>
        <w:t>первого</w:t>
      </w:r>
      <w:r w:rsidRPr="000B3F07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F254D5" w:rsidRPr="000B3F07" w:rsidRDefault="00F254D5" w:rsidP="004118FF">
      <w:pPr>
        <w:widowControl w:val="0"/>
        <w:autoSpaceDE w:val="0"/>
        <w:autoSpaceDN w:val="0"/>
        <w:adjustRightInd w:val="0"/>
        <w:spacing w:after="0" w:line="240" w:lineRule="auto"/>
        <w:ind w:left="5670" w:hanging="56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65D6" w:rsidRDefault="00F254D5" w:rsidP="004118FF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Десятая </w:t>
      </w:r>
      <w:r w:rsidR="00CC695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сессия</w:t>
      </w:r>
    </w:p>
    <w:p w:rsidR="00F254D5" w:rsidRPr="000B3F07" w:rsidRDefault="00F254D5" w:rsidP="004118FF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65D6" w:rsidRDefault="005165D6" w:rsidP="004118FF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0B3F0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proofErr w:type="gramEnd"/>
      <w:r w:rsidRPr="000B3F0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Е Ш Е Н И Е</w:t>
      </w:r>
    </w:p>
    <w:p w:rsidR="00F254D5" w:rsidRPr="000B3F07" w:rsidRDefault="00F254D5" w:rsidP="004118FF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52ED2" w:rsidRPr="004D657E" w:rsidRDefault="00F52ED2" w:rsidP="004118F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165D6" w:rsidRPr="00F52E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D657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«16</w:t>
      </w:r>
      <w:r w:rsidR="005165D6" w:rsidRPr="00F52E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52E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марта </w:t>
      </w:r>
      <w:r w:rsidR="005165D6" w:rsidRPr="00F52E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21</w:t>
      </w:r>
      <w:r w:rsidR="004D657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г.  № </w:t>
      </w:r>
      <w:r w:rsidR="004D657E">
        <w:rPr>
          <w:rFonts w:ascii="Times New Roman" w:hAnsi="Times New Roman" w:cs="Times New Roman"/>
          <w:color w:val="000000"/>
          <w:sz w:val="28"/>
          <w:szCs w:val="28"/>
          <w:u w:val="single"/>
          <w:lang w:eastAsia="ru-RU"/>
        </w:rPr>
        <w:t>61</w:t>
      </w:r>
    </w:p>
    <w:p w:rsidR="00241453" w:rsidRDefault="00241453" w:rsidP="004118F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254D5" w:rsidRPr="000B55A9" w:rsidRDefault="00F254D5" w:rsidP="0041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B55A9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F52ED2" w:rsidRPr="000B55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55A9">
        <w:rPr>
          <w:rFonts w:ascii="Times New Roman" w:hAnsi="Times New Roman" w:cs="Times New Roman"/>
          <w:b/>
          <w:sz w:val="28"/>
          <w:szCs w:val="28"/>
        </w:rPr>
        <w:t>утверждении</w:t>
      </w:r>
      <w:r w:rsidR="00F52ED2" w:rsidRPr="000B55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55A9">
        <w:rPr>
          <w:rFonts w:ascii="Times New Roman" w:hAnsi="Times New Roman" w:cs="Times New Roman"/>
          <w:b/>
          <w:sz w:val="28"/>
          <w:szCs w:val="28"/>
        </w:rPr>
        <w:t xml:space="preserve"> Порядка проведения оценки регулирующего воздействия</w:t>
      </w:r>
      <w:r w:rsidR="00241453" w:rsidRPr="000B55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55A9">
        <w:rPr>
          <w:rFonts w:ascii="Times New Roman" w:hAnsi="Times New Roman" w:cs="Times New Roman"/>
          <w:b/>
          <w:sz w:val="28"/>
          <w:szCs w:val="28"/>
        </w:rPr>
        <w:t xml:space="preserve"> проектов </w:t>
      </w:r>
      <w:r w:rsidR="00241453" w:rsidRPr="000B55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55A9">
        <w:rPr>
          <w:rFonts w:ascii="Times New Roman" w:hAnsi="Times New Roman" w:cs="Times New Roman"/>
          <w:b/>
          <w:sz w:val="28"/>
          <w:szCs w:val="28"/>
        </w:rPr>
        <w:t xml:space="preserve">нормативных правовых актов </w:t>
      </w:r>
      <w:r w:rsidR="00F52ED2" w:rsidRPr="000B55A9">
        <w:rPr>
          <w:rFonts w:ascii="Times New Roman" w:hAnsi="Times New Roman" w:cs="Times New Roman"/>
          <w:b/>
          <w:sz w:val="28"/>
          <w:szCs w:val="28"/>
        </w:rPr>
        <w:t xml:space="preserve">Каргопольского муниципального округа </w:t>
      </w:r>
      <w:r w:rsidRPr="000B55A9">
        <w:rPr>
          <w:rFonts w:ascii="Times New Roman" w:hAnsi="Times New Roman" w:cs="Times New Roman"/>
          <w:b/>
          <w:sz w:val="28"/>
          <w:szCs w:val="28"/>
        </w:rPr>
        <w:t>Архангельской об</w:t>
      </w:r>
      <w:r w:rsidR="00F52ED2" w:rsidRPr="000B55A9">
        <w:rPr>
          <w:rFonts w:ascii="Times New Roman" w:hAnsi="Times New Roman" w:cs="Times New Roman"/>
          <w:b/>
          <w:sz w:val="28"/>
          <w:szCs w:val="28"/>
        </w:rPr>
        <w:t xml:space="preserve">ласти, </w:t>
      </w:r>
      <w:r w:rsidRPr="000B55A9">
        <w:rPr>
          <w:rFonts w:ascii="Times New Roman" w:hAnsi="Times New Roman" w:cs="Times New Roman"/>
          <w:b/>
          <w:sz w:val="28"/>
          <w:szCs w:val="28"/>
        </w:rPr>
        <w:t xml:space="preserve">Порядка проведения экспертизы нормативных правовых актов </w:t>
      </w:r>
      <w:r w:rsidR="00F52ED2" w:rsidRPr="000B55A9">
        <w:rPr>
          <w:rFonts w:ascii="Times New Roman" w:hAnsi="Times New Roman" w:cs="Times New Roman"/>
          <w:b/>
          <w:sz w:val="28"/>
          <w:szCs w:val="28"/>
        </w:rPr>
        <w:t xml:space="preserve">Каргопольского муниципального округа </w:t>
      </w:r>
      <w:r w:rsidRPr="000B55A9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  <w:r w:rsidR="000B55A9" w:rsidRPr="000B55A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52ED2" w:rsidRPr="000B55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55A9">
        <w:rPr>
          <w:rFonts w:ascii="Times New Roman" w:hAnsi="Times New Roman" w:cs="Times New Roman"/>
          <w:b/>
          <w:sz w:val="28"/>
          <w:szCs w:val="28"/>
        </w:rPr>
        <w:t xml:space="preserve">Порядка проведения оценки фактического воздействия нормативных правовых актов </w:t>
      </w:r>
      <w:r w:rsidR="00F52ED2" w:rsidRPr="000B55A9">
        <w:rPr>
          <w:rFonts w:ascii="Times New Roman" w:hAnsi="Times New Roman" w:cs="Times New Roman"/>
          <w:b/>
          <w:sz w:val="28"/>
          <w:szCs w:val="28"/>
        </w:rPr>
        <w:t xml:space="preserve">Каргопольского муниципального округа </w:t>
      </w:r>
      <w:r w:rsidRPr="000B55A9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  <w:r w:rsidR="000B55A9" w:rsidRPr="000B55A9">
        <w:rPr>
          <w:rFonts w:ascii="Times New Roman" w:hAnsi="Times New Roman" w:cs="Times New Roman"/>
          <w:b/>
          <w:sz w:val="28"/>
          <w:szCs w:val="28"/>
        </w:rPr>
        <w:t xml:space="preserve"> и Поряд</w:t>
      </w:r>
      <w:r w:rsidR="000B55A9">
        <w:rPr>
          <w:rFonts w:ascii="Times New Roman" w:hAnsi="Times New Roman" w:cs="Times New Roman"/>
          <w:b/>
          <w:sz w:val="28"/>
          <w:szCs w:val="28"/>
        </w:rPr>
        <w:t xml:space="preserve">ка </w:t>
      </w:r>
      <w:r w:rsidR="000B55A9" w:rsidRPr="000B55A9">
        <w:rPr>
          <w:rFonts w:ascii="Times New Roman" w:hAnsi="Times New Roman" w:cs="Times New Roman"/>
          <w:b/>
          <w:sz w:val="28"/>
          <w:szCs w:val="28"/>
        </w:rPr>
        <w:t xml:space="preserve"> урегулирования разногласий при проведении оценки регулирующего воздействия проектов муниципальных нормативных правовых актов, экспертизы и оценки фактического воздействия принятых</w:t>
      </w:r>
      <w:proofErr w:type="gramEnd"/>
      <w:r w:rsidR="000B55A9" w:rsidRPr="000B55A9">
        <w:rPr>
          <w:rFonts w:ascii="Times New Roman" w:hAnsi="Times New Roman" w:cs="Times New Roman"/>
          <w:b/>
          <w:sz w:val="28"/>
          <w:szCs w:val="28"/>
        </w:rPr>
        <w:t xml:space="preserve"> муниципальных нормативных правовых актов</w:t>
      </w:r>
    </w:p>
    <w:p w:rsidR="00131BC2" w:rsidRDefault="00131BC2" w:rsidP="0041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1BC2" w:rsidRPr="00F254D5" w:rsidRDefault="00131BC2" w:rsidP="004118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165D6" w:rsidRDefault="00C17B92" w:rsidP="004118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33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7 и 46 Федерального закона  от 06.10.2003 № 131-ФЗ «Об общих принципах организации местного самоуправления в Российской Федерации», законом Архангельской области от 16.12.2014        № 222-13-ОЗ «О внесении изменения в областной закон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законом Архангельской области от 01.06.2016 № 432-26-ОЗ «О внесении изменений в отдельные областные</w:t>
      </w:r>
      <w:proofErr w:type="gramEnd"/>
      <w:r w:rsidR="00411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533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законы по вопросам</w:t>
      </w:r>
      <w:proofErr w:type="gramEnd"/>
      <w:r w:rsidRPr="00553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регулирующего воздействия проектов нормативных правовых актов и экспертизы нормативных правовых актов</w:t>
      </w:r>
      <w:r w:rsidR="004118F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31BC2">
        <w:rPr>
          <w:rFonts w:ascii="Times New Roman" w:hAnsi="Times New Roman" w:cs="Times New Roman"/>
          <w:sz w:val="28"/>
          <w:szCs w:val="28"/>
        </w:rPr>
        <w:t xml:space="preserve">, </w:t>
      </w:r>
      <w:r w:rsidR="000C5313" w:rsidRPr="00131B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депутатов Каргопольск</w:t>
      </w:r>
      <w:r w:rsidR="008E256E" w:rsidRPr="00131BC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C5313" w:rsidRPr="00131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8E256E" w:rsidRPr="00131BC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31BC2" w:rsidRPr="00131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78C1" w:rsidRPr="00131BC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8E256E" w:rsidRPr="00131B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11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</w:t>
      </w:r>
    </w:p>
    <w:p w:rsidR="000C5313" w:rsidRDefault="00D44CE8" w:rsidP="004118FF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proofErr w:type="gramStart"/>
      <w:r w:rsidRPr="00D44CE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</w:t>
      </w:r>
      <w:proofErr w:type="spellEnd"/>
      <w:proofErr w:type="gramEnd"/>
      <w:r w:rsidRPr="00D44CE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е </w:t>
      </w:r>
      <w:proofErr w:type="spellStart"/>
      <w:r w:rsidRPr="00D44CE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ш</w:t>
      </w:r>
      <w:proofErr w:type="spellEnd"/>
      <w:r w:rsidRPr="00D44CE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а е т</w:t>
      </w:r>
      <w:r w:rsidR="000C5313" w:rsidRPr="00D44CE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F52ED2" w:rsidRDefault="005165D6" w:rsidP="004118F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B3F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Утвердить </w:t>
      </w:r>
      <w:r w:rsidR="00F52E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прилагаемые:</w:t>
      </w:r>
    </w:p>
    <w:p w:rsidR="00F52ED2" w:rsidRDefault="00F52ED2" w:rsidP="004118FF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F52ED2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F52E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2ED2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нормативных правовых актов</w:t>
      </w:r>
      <w:proofErr w:type="gramEnd"/>
      <w:r w:rsidRPr="00F52ED2">
        <w:rPr>
          <w:rFonts w:ascii="Times New Roman" w:hAnsi="Times New Roman" w:cs="Times New Roman"/>
          <w:sz w:val="28"/>
          <w:szCs w:val="28"/>
        </w:rPr>
        <w:t xml:space="preserve"> Каргопольского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, согласно приложению № 1 к настоящему решению;</w:t>
      </w:r>
    </w:p>
    <w:p w:rsidR="00F52ED2" w:rsidRPr="000B55A9" w:rsidRDefault="00F52ED2" w:rsidP="000B55A9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B55A9">
        <w:rPr>
          <w:rFonts w:ascii="Times New Roman" w:hAnsi="Times New Roman" w:cs="Times New Roman"/>
          <w:sz w:val="28"/>
          <w:szCs w:val="28"/>
        </w:rPr>
        <w:t xml:space="preserve">- </w:t>
      </w:r>
      <w:r w:rsidRPr="000B55A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55A9">
        <w:rPr>
          <w:rFonts w:ascii="Times New Roman" w:hAnsi="Times New Roman" w:cs="Times New Roman"/>
          <w:sz w:val="28"/>
          <w:szCs w:val="28"/>
        </w:rPr>
        <w:t>Порядок проведения экспертизы нормативных правовых актов Каргопольского муниципального округа Архангельской области, согласно приложению № 2 к настоящему решению;</w:t>
      </w:r>
    </w:p>
    <w:p w:rsidR="000B55A9" w:rsidRDefault="00F52ED2" w:rsidP="000B55A9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B55A9">
        <w:rPr>
          <w:rFonts w:ascii="Times New Roman" w:hAnsi="Times New Roman" w:cs="Times New Roman"/>
          <w:sz w:val="28"/>
          <w:szCs w:val="28"/>
        </w:rPr>
        <w:t xml:space="preserve">- Порядок проведения оценки фактического воздействия нормативных правовых актов Каргопольского муниципального округа </w:t>
      </w:r>
      <w:r w:rsidRPr="000B55A9">
        <w:rPr>
          <w:rFonts w:ascii="Times New Roman" w:hAnsi="Times New Roman" w:cs="Times New Roman"/>
          <w:sz w:val="28"/>
          <w:szCs w:val="28"/>
        </w:rPr>
        <w:lastRenderedPageBreak/>
        <w:t>Архангельской области</w:t>
      </w:r>
      <w:r w:rsidR="00131BC2" w:rsidRPr="000B55A9">
        <w:rPr>
          <w:rFonts w:ascii="Times New Roman" w:hAnsi="Times New Roman" w:cs="Times New Roman"/>
          <w:sz w:val="28"/>
          <w:szCs w:val="28"/>
        </w:rPr>
        <w:t>, согласно приложению № 3 к настоящему решению</w:t>
      </w:r>
      <w:r w:rsidR="000B55A9" w:rsidRPr="000B55A9">
        <w:rPr>
          <w:rFonts w:ascii="Times New Roman" w:hAnsi="Times New Roman" w:cs="Times New Roman"/>
          <w:sz w:val="28"/>
          <w:szCs w:val="28"/>
        </w:rPr>
        <w:t>;</w:t>
      </w:r>
    </w:p>
    <w:p w:rsidR="000B55A9" w:rsidRDefault="000B55A9" w:rsidP="000B55A9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Порядок </w:t>
      </w:r>
      <w:r w:rsidRPr="000B55A9">
        <w:rPr>
          <w:rFonts w:ascii="Times New Roman" w:hAnsi="Times New Roman" w:cs="Times New Roman"/>
          <w:sz w:val="28"/>
          <w:szCs w:val="28"/>
        </w:rPr>
        <w:t>урегулирования разногласий при проведении оценки регулирующего воздействия проектов муниципальных нормативных правовых актов, экспертизы и оценки фактического воздействия принятых муниципальных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B55A9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B55A9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5165D6" w:rsidRDefault="00131BC2" w:rsidP="000B55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B55A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5165D6" w:rsidRPr="000B55A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="005165D6" w:rsidRPr="000B55A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Определить уполномоченным органом</w:t>
      </w:r>
      <w:r w:rsidR="00DD000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ответственным за внедрение процедуры и </w:t>
      </w:r>
      <w:r w:rsidRPr="000B55A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проведени</w:t>
      </w:r>
      <w:r w:rsidR="00DD000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B55A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65D6" w:rsidRPr="000B55A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оценки регулирующего воздействия проектов муниципальных нормативных правовых актов </w:t>
      </w:r>
      <w:r w:rsidR="008E256E" w:rsidRPr="000B55A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Каргопольского муниципального</w:t>
      </w:r>
      <w:r w:rsidRPr="000B55A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256E" w:rsidRPr="000B55A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округа Архангельской области</w:t>
      </w:r>
      <w:r w:rsidR="005165D6" w:rsidRPr="000B55A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B55A9">
        <w:rPr>
          <w:rFonts w:ascii="Times New Roman" w:hAnsi="Times New Roman" w:cs="Times New Roman"/>
          <w:sz w:val="28"/>
          <w:szCs w:val="28"/>
        </w:rPr>
        <w:t>проведени</w:t>
      </w:r>
      <w:r w:rsidR="00DD0001">
        <w:rPr>
          <w:rFonts w:ascii="Times New Roman" w:hAnsi="Times New Roman" w:cs="Times New Roman"/>
          <w:sz w:val="28"/>
          <w:szCs w:val="28"/>
        </w:rPr>
        <w:t>е</w:t>
      </w:r>
      <w:r w:rsidRPr="000B55A9">
        <w:rPr>
          <w:rFonts w:ascii="Times New Roman" w:hAnsi="Times New Roman" w:cs="Times New Roman"/>
          <w:sz w:val="28"/>
          <w:szCs w:val="28"/>
        </w:rPr>
        <w:t xml:space="preserve"> экспертизы</w:t>
      </w:r>
      <w:r w:rsidR="00DD000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BC2">
        <w:rPr>
          <w:rFonts w:ascii="Times New Roman" w:hAnsi="Times New Roman" w:cs="Times New Roman"/>
          <w:sz w:val="28"/>
          <w:szCs w:val="28"/>
        </w:rPr>
        <w:t xml:space="preserve"> </w:t>
      </w:r>
      <w:r w:rsidRPr="00F52ED2">
        <w:rPr>
          <w:rFonts w:ascii="Times New Roman" w:hAnsi="Times New Roman" w:cs="Times New Roman"/>
          <w:sz w:val="28"/>
          <w:szCs w:val="28"/>
        </w:rPr>
        <w:t>проведени</w:t>
      </w:r>
      <w:r w:rsidR="00DD0001">
        <w:rPr>
          <w:rFonts w:ascii="Times New Roman" w:hAnsi="Times New Roman" w:cs="Times New Roman"/>
          <w:sz w:val="28"/>
          <w:szCs w:val="28"/>
        </w:rPr>
        <w:t>е</w:t>
      </w:r>
      <w:r w:rsidRPr="00F52ED2">
        <w:rPr>
          <w:rFonts w:ascii="Times New Roman" w:hAnsi="Times New Roman" w:cs="Times New Roman"/>
          <w:sz w:val="28"/>
          <w:szCs w:val="28"/>
        </w:rPr>
        <w:t xml:space="preserve"> оценки фактического воздействия нормативных правовых актов Каргопольского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B3F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31BC2">
        <w:rPr>
          <w:rFonts w:ascii="Times New Roman" w:hAnsi="Times New Roman" w:cs="Times New Roman"/>
          <w:sz w:val="28"/>
          <w:szCs w:val="28"/>
        </w:rPr>
        <w:t>затрагивающих вопросы осуществления предпринимательской и инвестиционной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000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165D6" w:rsidRPr="00CC69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администрацию </w:t>
      </w:r>
      <w:r w:rsidR="008E256E" w:rsidRPr="000B3F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Каргопольск</w:t>
      </w:r>
      <w:r w:rsidR="008E25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8E256E" w:rsidRPr="000B3F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муниципальн</w:t>
      </w:r>
      <w:r w:rsidR="008E25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24145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25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округа Архангельской области</w:t>
      </w:r>
      <w:r w:rsidR="00211B5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лице управления экономики</w:t>
      </w:r>
      <w:r w:rsidR="005165D6" w:rsidRPr="00CC695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D0749A" w:rsidRPr="00241453" w:rsidRDefault="00241453" w:rsidP="004118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41453">
        <w:rPr>
          <w:rFonts w:ascii="Times New Roman" w:hAnsi="Times New Roman" w:cs="Times New Roman"/>
          <w:sz w:val="28"/>
          <w:szCs w:val="28"/>
          <w:lang w:eastAsia="ru-RU"/>
        </w:rPr>
        <w:t xml:space="preserve">     3.</w:t>
      </w:r>
      <w:r w:rsidR="00D0749A" w:rsidRPr="00241453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Настоящее решение вступает в силу </w:t>
      </w:r>
      <w:r w:rsidRPr="00241453">
        <w:rPr>
          <w:rFonts w:ascii="Times New Roman" w:hAnsi="Times New Roman" w:cs="Times New Roman"/>
          <w:sz w:val="28"/>
          <w:szCs w:val="28"/>
        </w:rPr>
        <w:t xml:space="preserve">со дня его </w:t>
      </w:r>
      <w:hyperlink r:id="rId6" w:history="1">
        <w:r w:rsidRPr="00241453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официального</w:t>
        </w:r>
        <w:r w:rsidRPr="0024145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Pr="00241453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опубликования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5165D6" w:rsidRDefault="005165D6" w:rsidP="004118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eastAsia="ru-RU"/>
        </w:rPr>
      </w:pPr>
    </w:p>
    <w:p w:rsidR="00241453" w:rsidRDefault="00241453" w:rsidP="004118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eastAsia="ru-RU"/>
        </w:rPr>
      </w:pPr>
    </w:p>
    <w:p w:rsidR="00241453" w:rsidRDefault="00241453" w:rsidP="004118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eastAsia="ru-RU"/>
        </w:rPr>
      </w:pPr>
    </w:p>
    <w:p w:rsidR="005165D6" w:rsidRDefault="005165D6" w:rsidP="004118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eastAsia="ru-RU"/>
        </w:rPr>
      </w:pPr>
    </w:p>
    <w:p w:rsidR="00131BC2" w:rsidRDefault="00131BC2" w:rsidP="004118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eastAsia="ru-RU"/>
        </w:rPr>
      </w:pPr>
    </w:p>
    <w:p w:rsidR="005165D6" w:rsidRPr="00BE4557" w:rsidRDefault="005165D6" w:rsidP="004118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E455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Председатель Собрания депутатов</w:t>
      </w:r>
    </w:p>
    <w:p w:rsidR="005165D6" w:rsidRDefault="00121A5E" w:rsidP="004118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B3F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Каргопольск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0B3F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211B5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округа </w:t>
      </w:r>
      <w:bookmarkStart w:id="0" w:name="_GoBack"/>
      <w:bookmarkEnd w:id="0"/>
      <w:r w:rsidR="00211B5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C83F8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А.Ф. Лысков</w:t>
      </w:r>
    </w:p>
    <w:p w:rsidR="00211B5D" w:rsidRDefault="00211B5D" w:rsidP="004118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11B5D" w:rsidRDefault="00211B5D" w:rsidP="004118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11B5D" w:rsidRDefault="00211B5D" w:rsidP="004118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11B5D" w:rsidRDefault="00211B5D" w:rsidP="004118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Глава Каргопольского</w:t>
      </w:r>
    </w:p>
    <w:p w:rsidR="00211B5D" w:rsidRPr="00BE4557" w:rsidRDefault="00211B5D" w:rsidP="004118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округа                                                Н.В.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Бубещикова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165D6" w:rsidRPr="00BE4557" w:rsidRDefault="005165D6" w:rsidP="004118F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sectPr w:rsidR="005165D6" w:rsidRPr="00BE4557" w:rsidSect="00293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06FA8"/>
    <w:multiLevelType w:val="hybridMultilevel"/>
    <w:tmpl w:val="A6B02512"/>
    <w:lvl w:ilvl="0" w:tplc="7E40C2E6">
      <w:start w:val="1"/>
      <w:numFmt w:val="decimal"/>
      <w:lvlText w:val="%1."/>
      <w:lvlJc w:val="left"/>
      <w:pPr>
        <w:ind w:left="1459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7E6D0D"/>
    <w:multiLevelType w:val="hybridMultilevel"/>
    <w:tmpl w:val="85E2D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0B16"/>
    <w:rsid w:val="00024C78"/>
    <w:rsid w:val="00051EC9"/>
    <w:rsid w:val="000B3F07"/>
    <w:rsid w:val="000B55A9"/>
    <w:rsid w:val="000C5313"/>
    <w:rsid w:val="000D6EBA"/>
    <w:rsid w:val="00121A5E"/>
    <w:rsid w:val="00131BC2"/>
    <w:rsid w:val="00154F6E"/>
    <w:rsid w:val="00172759"/>
    <w:rsid w:val="00211B5D"/>
    <w:rsid w:val="00241453"/>
    <w:rsid w:val="002936C2"/>
    <w:rsid w:val="004118FF"/>
    <w:rsid w:val="004327B6"/>
    <w:rsid w:val="00456670"/>
    <w:rsid w:val="004B2192"/>
    <w:rsid w:val="004C4796"/>
    <w:rsid w:val="004D657E"/>
    <w:rsid w:val="005165D6"/>
    <w:rsid w:val="00564D39"/>
    <w:rsid w:val="00572575"/>
    <w:rsid w:val="00753151"/>
    <w:rsid w:val="007B68BF"/>
    <w:rsid w:val="0083149D"/>
    <w:rsid w:val="008E256E"/>
    <w:rsid w:val="00922729"/>
    <w:rsid w:val="00923365"/>
    <w:rsid w:val="00966BBB"/>
    <w:rsid w:val="00A323DD"/>
    <w:rsid w:val="00A45EAD"/>
    <w:rsid w:val="00A613C2"/>
    <w:rsid w:val="00A6303E"/>
    <w:rsid w:val="00A9398C"/>
    <w:rsid w:val="00AC3D47"/>
    <w:rsid w:val="00B00218"/>
    <w:rsid w:val="00B67C0F"/>
    <w:rsid w:val="00BB7E9B"/>
    <w:rsid w:val="00BD06AF"/>
    <w:rsid w:val="00BE3D94"/>
    <w:rsid w:val="00BE4557"/>
    <w:rsid w:val="00C17B92"/>
    <w:rsid w:val="00C605C6"/>
    <w:rsid w:val="00C83F84"/>
    <w:rsid w:val="00CC6956"/>
    <w:rsid w:val="00CD78C1"/>
    <w:rsid w:val="00CE483A"/>
    <w:rsid w:val="00D0749A"/>
    <w:rsid w:val="00D20B16"/>
    <w:rsid w:val="00D44CE8"/>
    <w:rsid w:val="00DD0001"/>
    <w:rsid w:val="00E1040E"/>
    <w:rsid w:val="00E205B4"/>
    <w:rsid w:val="00E6355B"/>
    <w:rsid w:val="00E90206"/>
    <w:rsid w:val="00EC32B2"/>
    <w:rsid w:val="00F254D5"/>
    <w:rsid w:val="00F52ED2"/>
    <w:rsid w:val="00FA1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6C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131BC2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4845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84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8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2" w:color="993333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document/redirect/25203469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0E7D1-9ABD-4A5D-B202-077E4E375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Юрьевна Темежникова</dc:creator>
  <cp:lastModifiedBy>Office</cp:lastModifiedBy>
  <cp:revision>3</cp:revision>
  <cp:lastPrinted>2021-03-17T06:42:00Z</cp:lastPrinted>
  <dcterms:created xsi:type="dcterms:W3CDTF">2021-03-01T11:25:00Z</dcterms:created>
  <dcterms:modified xsi:type="dcterms:W3CDTF">2021-03-17T06:43:00Z</dcterms:modified>
</cp:coreProperties>
</file>